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177F" w14:textId="5FF1286C" w:rsidR="00B4470D" w:rsidRDefault="00B4470D">
      <w:r w:rsidRPr="00B4470D">
        <w:drawing>
          <wp:anchor distT="0" distB="0" distL="114300" distR="114300" simplePos="0" relativeHeight="251660288" behindDoc="0" locked="0" layoutInCell="1" allowOverlap="1" wp14:anchorId="0047A1BC" wp14:editId="6F0E2B5F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2175" cy="1564127"/>
            <wp:effectExtent l="0" t="0" r="0" b="0"/>
            <wp:wrapNone/>
            <wp:docPr id="504344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4465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6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70D">
        <w:drawing>
          <wp:anchor distT="0" distB="0" distL="114300" distR="114300" simplePos="0" relativeHeight="251659264" behindDoc="0" locked="0" layoutInCell="1" allowOverlap="1" wp14:anchorId="0D9DCD60" wp14:editId="427C9655">
            <wp:simplePos x="0" y="0"/>
            <wp:positionH relativeFrom="margin">
              <wp:posOffset>2638425</wp:posOffset>
            </wp:positionH>
            <wp:positionV relativeFrom="paragraph">
              <wp:posOffset>647700</wp:posOffset>
            </wp:positionV>
            <wp:extent cx="899116" cy="314325"/>
            <wp:effectExtent l="0" t="0" r="0" b="0"/>
            <wp:wrapNone/>
            <wp:docPr id="23039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944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70D">
        <w:drawing>
          <wp:anchor distT="0" distB="0" distL="114300" distR="114300" simplePos="0" relativeHeight="251658240" behindDoc="0" locked="0" layoutInCell="1" allowOverlap="1" wp14:anchorId="030BA5CB" wp14:editId="61C8F2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372" cy="1028844"/>
            <wp:effectExtent l="0" t="0" r="0" b="0"/>
            <wp:wrapSquare wrapText="bothSides"/>
            <wp:docPr id="292495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9556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F3924E0" w14:textId="77777777" w:rsidR="00B4470D" w:rsidRDefault="00B4470D"/>
    <w:p w14:paraId="5352B888" w14:textId="77777777" w:rsidR="00B4470D" w:rsidRDefault="00B4470D"/>
    <w:p w14:paraId="29BB14D0" w14:textId="77777777" w:rsidR="00B4470D" w:rsidRDefault="00B4470D"/>
    <w:p w14:paraId="4CAA9231" w14:textId="77777777" w:rsidR="00B4470D" w:rsidRDefault="00B4470D"/>
    <w:p w14:paraId="7C474D77" w14:textId="77777777" w:rsidR="00B4470D" w:rsidRDefault="00B4470D"/>
    <w:p w14:paraId="33646E6A" w14:textId="6D87E4EF" w:rsidR="00B4470D" w:rsidRDefault="00B4470D">
      <w:r>
        <w:rPr>
          <w:noProof/>
        </w:rPr>
        <w:drawing>
          <wp:anchor distT="0" distB="0" distL="114300" distR="114300" simplePos="0" relativeHeight="251661312" behindDoc="0" locked="0" layoutInCell="1" allowOverlap="1" wp14:anchorId="4A3A975C" wp14:editId="181F052D">
            <wp:simplePos x="0" y="0"/>
            <wp:positionH relativeFrom="column">
              <wp:posOffset>209550</wp:posOffset>
            </wp:positionH>
            <wp:positionV relativeFrom="paragraph">
              <wp:posOffset>10160</wp:posOffset>
            </wp:positionV>
            <wp:extent cx="5744210" cy="6334760"/>
            <wp:effectExtent l="0" t="0" r="8890" b="8890"/>
            <wp:wrapNone/>
            <wp:docPr id="1859437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33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A78DC" w14:textId="6CB81844" w:rsidR="00B4470D" w:rsidRDefault="00B4470D"/>
    <w:p w14:paraId="28B0A498" w14:textId="45D37AF3" w:rsidR="00B4470D" w:rsidRDefault="00B4470D">
      <w:r>
        <w:t xml:space="preserve"> </w:t>
      </w:r>
    </w:p>
    <w:p w14:paraId="43DE8915" w14:textId="77777777" w:rsidR="00B4470D" w:rsidRDefault="00B4470D"/>
    <w:p w14:paraId="13F23184" w14:textId="77777777" w:rsidR="00B4470D" w:rsidRDefault="00B4470D"/>
    <w:p w14:paraId="4E3C78BC" w14:textId="77777777" w:rsidR="00B4470D" w:rsidRDefault="00B4470D"/>
    <w:p w14:paraId="2D3110E2" w14:textId="77777777" w:rsidR="00B4470D" w:rsidRDefault="00B4470D"/>
    <w:p w14:paraId="0DB79097" w14:textId="77777777" w:rsidR="00B4470D" w:rsidRDefault="00B4470D"/>
    <w:p w14:paraId="7218E88E" w14:textId="77777777" w:rsidR="00B4470D" w:rsidRDefault="00B4470D"/>
    <w:p w14:paraId="1A86D22B" w14:textId="77777777" w:rsidR="00B4470D" w:rsidRDefault="00B4470D"/>
    <w:p w14:paraId="5689DFAC" w14:textId="77777777" w:rsidR="00B4470D" w:rsidRDefault="00B4470D"/>
    <w:p w14:paraId="50DE57A9" w14:textId="77777777" w:rsidR="00B4470D" w:rsidRDefault="00B4470D"/>
    <w:p w14:paraId="308F2D0D" w14:textId="77777777" w:rsidR="00B4470D" w:rsidRDefault="00B4470D"/>
    <w:p w14:paraId="06F57371" w14:textId="77777777" w:rsidR="00B4470D" w:rsidRDefault="00B4470D"/>
    <w:p w14:paraId="52674A8B" w14:textId="77777777" w:rsidR="00B4470D" w:rsidRDefault="00B4470D"/>
    <w:p w14:paraId="246B9C4F" w14:textId="77777777" w:rsidR="00B4470D" w:rsidRDefault="00B4470D"/>
    <w:p w14:paraId="079E9CF4" w14:textId="77777777" w:rsidR="00B4470D" w:rsidRDefault="00B4470D"/>
    <w:p w14:paraId="43A9CD3F" w14:textId="77777777" w:rsidR="00B4470D" w:rsidRDefault="00B4470D"/>
    <w:p w14:paraId="2E1FA851" w14:textId="77777777" w:rsidR="00B4470D" w:rsidRDefault="00B4470D"/>
    <w:p w14:paraId="1479ABF3" w14:textId="77777777" w:rsidR="00B4470D" w:rsidRDefault="00B4470D"/>
    <w:p w14:paraId="445FEF67" w14:textId="77777777" w:rsidR="00B4470D" w:rsidRDefault="00B4470D"/>
    <w:p w14:paraId="7B661CBB" w14:textId="77777777" w:rsidR="00B4470D" w:rsidRDefault="00B4470D"/>
    <w:p w14:paraId="392B40AC" w14:textId="4BBBBE0D" w:rsidR="00B4470D" w:rsidRDefault="00B4470D">
      <w:r>
        <w:rPr>
          <w:noProof/>
        </w:rPr>
        <w:drawing>
          <wp:anchor distT="0" distB="0" distL="114300" distR="114300" simplePos="0" relativeHeight="251662336" behindDoc="0" locked="0" layoutInCell="1" allowOverlap="1" wp14:anchorId="250786A5" wp14:editId="04383D0F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38150" cy="371475"/>
            <wp:effectExtent l="0" t="0" r="0" b="9525"/>
            <wp:wrapNone/>
            <wp:docPr id="2337099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36EE71" w14:textId="2ECEEEC2" w:rsidR="00B4470D" w:rsidRDefault="00B4470D" w:rsidP="00B4470D">
      <w:r>
        <w:t xml:space="preserve">1            </w:t>
      </w:r>
      <w:r w:rsidRPr="00B4470D">
        <w:rPr>
          <w:b/>
          <w:bCs/>
        </w:rPr>
        <w:t>Pažljivo pročitajte ov</w:t>
      </w:r>
      <w:r w:rsidRPr="00B4470D">
        <w:rPr>
          <w:b/>
          <w:bCs/>
        </w:rPr>
        <w:t>o</w:t>
      </w:r>
      <w:r w:rsidRPr="00B4470D">
        <w:rPr>
          <w:b/>
          <w:bCs/>
        </w:rPr>
        <w:t xml:space="preserve"> uputstv</w:t>
      </w:r>
      <w:r w:rsidRPr="00B4470D">
        <w:rPr>
          <w:b/>
          <w:bCs/>
        </w:rPr>
        <w:t>o</w:t>
      </w:r>
      <w:r w:rsidRPr="00B4470D">
        <w:rPr>
          <w:b/>
          <w:bCs/>
        </w:rPr>
        <w:t xml:space="preserve"> za upotrebu. Pridržavajte se upozorenja i</w:t>
      </w:r>
      <w:r w:rsidRPr="00B4470D">
        <w:rPr>
          <w:b/>
          <w:bCs/>
        </w:rPr>
        <w:t xml:space="preserve"> </w:t>
      </w:r>
      <w:r w:rsidRPr="00B4470D">
        <w:rPr>
          <w:b/>
          <w:bCs/>
        </w:rPr>
        <w:t>sigurnosne napomene. Sačuvajte ov</w:t>
      </w:r>
      <w:r w:rsidRPr="00B4470D">
        <w:rPr>
          <w:b/>
          <w:bCs/>
        </w:rPr>
        <w:t>o</w:t>
      </w:r>
      <w:r w:rsidRPr="00B4470D">
        <w:rPr>
          <w:b/>
          <w:bCs/>
        </w:rPr>
        <w:t xml:space="preserve"> uputstv</w:t>
      </w:r>
      <w:r w:rsidRPr="00B4470D">
        <w:rPr>
          <w:b/>
          <w:bCs/>
        </w:rPr>
        <w:t>o</w:t>
      </w:r>
      <w:r w:rsidRPr="00B4470D">
        <w:rPr>
          <w:b/>
          <w:bCs/>
        </w:rPr>
        <w:t xml:space="preserve"> za upotrebu za buduću upotrebu.</w:t>
      </w:r>
      <w:r w:rsidRPr="00B4470D">
        <w:rPr>
          <w:b/>
          <w:bCs/>
        </w:rPr>
        <w:t xml:space="preserve"> </w:t>
      </w:r>
      <w:r w:rsidRPr="00B4470D">
        <w:rPr>
          <w:b/>
          <w:bCs/>
        </w:rPr>
        <w:t>Učinite upute za korištenje dostupnim drugim korisnicima. Ako je uređaj</w:t>
      </w:r>
      <w:r w:rsidRPr="00B4470D">
        <w:rPr>
          <w:b/>
          <w:bCs/>
        </w:rPr>
        <w:t xml:space="preserve"> </w:t>
      </w:r>
      <w:r w:rsidRPr="00B4470D">
        <w:rPr>
          <w:b/>
          <w:bCs/>
        </w:rPr>
        <w:t>proslijeđena, dajte upute za korištenje i sljedećem korisniku.</w:t>
      </w:r>
    </w:p>
    <w:p w14:paraId="34CF5F45" w14:textId="77777777" w:rsidR="00B4470D" w:rsidRDefault="00B4470D"/>
    <w:p w14:paraId="49375E5C" w14:textId="77777777" w:rsidR="00B4470D" w:rsidRDefault="00B4470D"/>
    <w:p w14:paraId="64E67741" w14:textId="77777777" w:rsidR="00B4470D" w:rsidRDefault="00B4470D"/>
    <w:p w14:paraId="7C6F2CA6" w14:textId="14C8746D" w:rsidR="00B4470D" w:rsidRDefault="00B4470D" w:rsidP="00B4470D">
      <w:pPr>
        <w:rPr>
          <w:b/>
          <w:bCs/>
        </w:rPr>
      </w:pPr>
      <w:r w:rsidRPr="00B4470D">
        <w:rPr>
          <w:b/>
          <w:bCs/>
          <w:sz w:val="28"/>
          <w:szCs w:val="28"/>
        </w:rPr>
        <w:lastRenderedPageBreak/>
        <w:t>Sadržaj</w:t>
      </w:r>
      <w:r w:rsidRPr="00B4470D">
        <w:rPr>
          <w:b/>
          <w:bCs/>
        </w:rPr>
        <w:t xml:space="preserve"> </w:t>
      </w:r>
    </w:p>
    <w:p w14:paraId="3606BDD8" w14:textId="6F8C740E" w:rsidR="00B4470D" w:rsidRDefault="00B4470D" w:rsidP="00B4470D">
      <w:pPr>
        <w:pStyle w:val="ListParagraph"/>
        <w:numPr>
          <w:ilvl w:val="0"/>
          <w:numId w:val="2"/>
        </w:numPr>
      </w:pPr>
      <w:r>
        <w:t>Uključeno u dostavu</w:t>
      </w:r>
    </w:p>
    <w:p w14:paraId="7F5A9B74" w14:textId="39663D32" w:rsidR="00B4470D" w:rsidRDefault="00B4470D" w:rsidP="00B4470D">
      <w:pPr>
        <w:pStyle w:val="ListParagraph"/>
        <w:numPr>
          <w:ilvl w:val="0"/>
          <w:numId w:val="2"/>
        </w:numPr>
      </w:pPr>
      <w:r>
        <w:t>Važne sigurnosne napomene</w:t>
      </w:r>
    </w:p>
    <w:p w14:paraId="042F07CB" w14:textId="3004D265" w:rsidR="00B4470D" w:rsidRDefault="00B4470D" w:rsidP="00B4470D">
      <w:pPr>
        <w:pStyle w:val="ListParagraph"/>
        <w:numPr>
          <w:ilvl w:val="0"/>
          <w:numId w:val="2"/>
        </w:numPr>
      </w:pPr>
      <w:r>
        <w:t>Znakovi i simboli</w:t>
      </w:r>
    </w:p>
    <w:p w14:paraId="07DAD6E2" w14:textId="6242FC81" w:rsidR="00B4470D" w:rsidRDefault="00B4470D" w:rsidP="00B4470D">
      <w:pPr>
        <w:pStyle w:val="ListParagraph"/>
        <w:numPr>
          <w:ilvl w:val="0"/>
          <w:numId w:val="2"/>
        </w:numPr>
      </w:pPr>
      <w:r>
        <w:t>Opis uređaja</w:t>
      </w:r>
    </w:p>
    <w:p w14:paraId="5C811DBD" w14:textId="74D2577A" w:rsidR="00B4470D" w:rsidRDefault="00B4470D" w:rsidP="00B4470D">
      <w:pPr>
        <w:pStyle w:val="ListParagraph"/>
        <w:numPr>
          <w:ilvl w:val="0"/>
          <w:numId w:val="2"/>
        </w:numPr>
      </w:pPr>
      <w:r>
        <w:t>Upotreba</w:t>
      </w:r>
    </w:p>
    <w:p w14:paraId="1A79EBB2" w14:textId="043037E3" w:rsidR="00B4470D" w:rsidRDefault="00B4470D" w:rsidP="00B4470D">
      <w:pPr>
        <w:pStyle w:val="ListParagraph"/>
        <w:numPr>
          <w:ilvl w:val="0"/>
          <w:numId w:val="2"/>
        </w:numPr>
      </w:pPr>
      <w:r>
        <w:t xml:space="preserve">Čišćenje i održavanje </w:t>
      </w:r>
    </w:p>
    <w:p w14:paraId="2949BB99" w14:textId="033BB05C" w:rsidR="00AB57CC" w:rsidRDefault="00AB57CC" w:rsidP="00B4470D">
      <w:pPr>
        <w:pStyle w:val="ListParagraph"/>
        <w:numPr>
          <w:ilvl w:val="0"/>
          <w:numId w:val="2"/>
        </w:numPr>
      </w:pPr>
      <w:r>
        <w:t>Dodaci i zamijenski dijelovi</w:t>
      </w:r>
    </w:p>
    <w:p w14:paraId="4B82568F" w14:textId="0286A7F9" w:rsidR="00AB57CC" w:rsidRDefault="00AB57CC" w:rsidP="00B4470D">
      <w:pPr>
        <w:pStyle w:val="ListParagraph"/>
        <w:numPr>
          <w:ilvl w:val="0"/>
          <w:numId w:val="2"/>
        </w:numPr>
      </w:pPr>
      <w:r>
        <w:t xml:space="preserve">Odlaganje </w:t>
      </w:r>
    </w:p>
    <w:p w14:paraId="658A273D" w14:textId="19FFEB8C" w:rsidR="00AB57CC" w:rsidRDefault="00AB57CC" w:rsidP="00B4470D">
      <w:pPr>
        <w:pStyle w:val="ListParagraph"/>
        <w:numPr>
          <w:ilvl w:val="0"/>
          <w:numId w:val="2"/>
        </w:numPr>
      </w:pPr>
      <w:r>
        <w:t xml:space="preserve">Tehničke karakteristike </w:t>
      </w:r>
    </w:p>
    <w:p w14:paraId="274D5A42" w14:textId="17E6EAD8" w:rsidR="00AB57CC" w:rsidRDefault="00AB57CC" w:rsidP="00AB57CC"/>
    <w:p w14:paraId="1F2A79C6" w14:textId="6E4746AD" w:rsidR="00AB57CC" w:rsidRPr="00AB57CC" w:rsidRDefault="00AB57CC" w:rsidP="00AB57C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AB57CC">
        <w:rPr>
          <w:b/>
          <w:bCs/>
          <w:sz w:val="28"/>
          <w:szCs w:val="28"/>
        </w:rPr>
        <w:t xml:space="preserve">Uključeno u dostavu </w:t>
      </w:r>
    </w:p>
    <w:p w14:paraId="624C7DF2" w14:textId="6A99674C" w:rsidR="00AB57CC" w:rsidRDefault="00AB57CC" w:rsidP="00AB57CC">
      <w:r>
        <w:t>Provjerite je li vanjski dio kartonske ambalaže za dostavu netaknut i provjerite je li sav sadržaj</w:t>
      </w:r>
      <w:r>
        <w:t xml:space="preserve"> </w:t>
      </w:r>
      <w:r>
        <w:t>prisutan. Prije upotrebe provjerite da uređaj i pribor nemaju vidljiva oštećenja i svu ambalažu. Ako imate bilo kakvih nedoumica, nemojte koristiti uređaj i obratite se svom prodavaču ili</w:t>
      </w:r>
      <w:r>
        <w:t xml:space="preserve"> na </w:t>
      </w:r>
      <w:r>
        <w:t xml:space="preserve">navedenu adresu </w:t>
      </w:r>
      <w:r>
        <w:t>s</w:t>
      </w:r>
      <w:r>
        <w:t>lužbe za korisnike.</w:t>
      </w:r>
    </w:p>
    <w:p w14:paraId="2B88857B" w14:textId="30185855" w:rsidR="00AB57CC" w:rsidRDefault="00AB57CC" w:rsidP="00AB57CC">
      <w:pPr>
        <w:spacing w:after="0"/>
      </w:pPr>
      <w:r>
        <w:t xml:space="preserve">1 Depilator </w:t>
      </w:r>
    </w:p>
    <w:p w14:paraId="2F758DFC" w14:textId="77777777" w:rsidR="00AB57CC" w:rsidRDefault="00AB57CC" w:rsidP="00AB57CC">
      <w:pPr>
        <w:spacing w:after="0"/>
      </w:pPr>
      <w:r>
        <w:t>1 dodatak za epilator</w:t>
      </w:r>
    </w:p>
    <w:p w14:paraId="4BD4CF44" w14:textId="66FAF5C3" w:rsidR="00AB57CC" w:rsidRDefault="00AB57CC" w:rsidP="00AB57CC">
      <w:pPr>
        <w:spacing w:after="0"/>
      </w:pPr>
      <w:r>
        <w:t>1 klizni nastavak (dodatak za epilator)</w:t>
      </w:r>
    </w:p>
    <w:p w14:paraId="3E2051EC" w14:textId="6A599455" w:rsidR="00AB57CC" w:rsidRDefault="00AB57CC" w:rsidP="00AB57CC">
      <w:pPr>
        <w:spacing w:after="0"/>
      </w:pPr>
      <w:r>
        <w:t xml:space="preserve">1 Precizni nastavak </w:t>
      </w:r>
      <w:r>
        <w:t>(</w:t>
      </w:r>
      <w:r>
        <w:t>dodatak za epilator)</w:t>
      </w:r>
    </w:p>
    <w:p w14:paraId="78F3ABFD" w14:textId="4C2C95EC" w:rsidR="00AB57CC" w:rsidRDefault="00AB57CC" w:rsidP="00AB57CC">
      <w:pPr>
        <w:spacing w:after="0"/>
      </w:pPr>
      <w:r>
        <w:t>1 držač nastavka (dodatak za brijač)</w:t>
      </w:r>
    </w:p>
    <w:p w14:paraId="371A0046" w14:textId="77777777" w:rsidR="00AB57CC" w:rsidRDefault="00AB57CC" w:rsidP="00AB57CC">
      <w:pPr>
        <w:spacing w:after="0"/>
      </w:pPr>
      <w:r>
        <w:t>1 dodatak za brijač</w:t>
      </w:r>
    </w:p>
    <w:p w14:paraId="7B893E8A" w14:textId="77777777" w:rsidR="00AB57CC" w:rsidRDefault="00AB57CC" w:rsidP="00AB57CC">
      <w:pPr>
        <w:spacing w:after="0"/>
      </w:pPr>
      <w:r>
        <w:t>1 dodatak za podrezivanje (4 mm)</w:t>
      </w:r>
    </w:p>
    <w:p w14:paraId="5B312E6A" w14:textId="77777777" w:rsidR="00AB57CC" w:rsidRDefault="00AB57CC" w:rsidP="00AB57CC">
      <w:pPr>
        <w:spacing w:after="0"/>
      </w:pPr>
      <w:r>
        <w:t>1 Zaštitni poklopac</w:t>
      </w:r>
    </w:p>
    <w:p w14:paraId="08CE8322" w14:textId="77777777" w:rsidR="00AB57CC" w:rsidRDefault="00AB57CC" w:rsidP="00AB57CC">
      <w:pPr>
        <w:spacing w:after="0"/>
      </w:pPr>
      <w:r>
        <w:t>1 vrećica za odlaganje</w:t>
      </w:r>
    </w:p>
    <w:p w14:paraId="75897508" w14:textId="77777777" w:rsidR="00AB57CC" w:rsidRDefault="00AB57CC" w:rsidP="00AB57CC">
      <w:pPr>
        <w:spacing w:after="0"/>
      </w:pPr>
      <w:r>
        <w:t>1 Četka za čišćenje</w:t>
      </w:r>
    </w:p>
    <w:p w14:paraId="355BB143" w14:textId="77777777" w:rsidR="00AB57CC" w:rsidRDefault="00AB57CC" w:rsidP="00AB57CC">
      <w:pPr>
        <w:spacing w:after="0"/>
      </w:pPr>
      <w:r>
        <w:t>1 USB-C kabl za punjenje</w:t>
      </w:r>
    </w:p>
    <w:p w14:paraId="2DEDD481" w14:textId="19AC2CD6" w:rsidR="00AB57CC" w:rsidRDefault="00AB57CC" w:rsidP="00AB57CC">
      <w:pPr>
        <w:spacing w:after="0"/>
      </w:pPr>
      <w:r>
        <w:t>1 Stanica za punjenje i skladištenje</w:t>
      </w:r>
    </w:p>
    <w:p w14:paraId="72CE9D1A" w14:textId="77777777" w:rsidR="00AB57CC" w:rsidRDefault="00AB57CC" w:rsidP="00AB57CC">
      <w:pPr>
        <w:spacing w:after="0"/>
      </w:pPr>
    </w:p>
    <w:p w14:paraId="4207A36C" w14:textId="04085EF4" w:rsidR="00AB57CC" w:rsidRPr="00AB57CC" w:rsidRDefault="00AB57CC" w:rsidP="00AB57CC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AB57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2AAC8E7" wp14:editId="45DCAAD2">
            <wp:simplePos x="0" y="0"/>
            <wp:positionH relativeFrom="column">
              <wp:posOffset>-47625</wp:posOffset>
            </wp:positionH>
            <wp:positionV relativeFrom="paragraph">
              <wp:posOffset>134620</wp:posOffset>
            </wp:positionV>
            <wp:extent cx="304800" cy="247650"/>
            <wp:effectExtent l="0" t="0" r="0" b="0"/>
            <wp:wrapNone/>
            <wp:docPr id="17866606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CC">
        <w:rPr>
          <w:b/>
          <w:bCs/>
          <w:sz w:val="28"/>
          <w:szCs w:val="28"/>
        </w:rPr>
        <w:t xml:space="preserve">Važne sigurnosne napomene </w:t>
      </w:r>
    </w:p>
    <w:p w14:paraId="2DF9ED76" w14:textId="2D7F345B" w:rsidR="00AB57CC" w:rsidRPr="00AB57CC" w:rsidRDefault="00AB57CC" w:rsidP="00AB57CC">
      <w:pPr>
        <w:spacing w:after="0"/>
        <w:rPr>
          <w:b/>
          <w:bCs/>
        </w:rPr>
      </w:pPr>
      <w:r>
        <w:t xml:space="preserve">         </w:t>
      </w:r>
      <w:r w:rsidRPr="00AB57CC">
        <w:rPr>
          <w:b/>
          <w:bCs/>
        </w:rPr>
        <w:t>UPOZORENJE</w:t>
      </w:r>
    </w:p>
    <w:p w14:paraId="2837C65E" w14:textId="77777777" w:rsidR="00AB57CC" w:rsidRDefault="00AB57CC" w:rsidP="00AB57CC">
      <w:pPr>
        <w:spacing w:after="0"/>
      </w:pPr>
    </w:p>
    <w:p w14:paraId="036A2B48" w14:textId="322C0E7E" w:rsidR="00AB57CC" w:rsidRDefault="00AB57CC" w:rsidP="00AB57CC">
      <w:pPr>
        <w:spacing w:after="0"/>
      </w:pPr>
      <w:r>
        <w:t>Uređaj se smije koristiti samo u svrhu za koju je dizajniran</w:t>
      </w:r>
      <w:r>
        <w:t xml:space="preserve"> </w:t>
      </w:r>
      <w:r>
        <w:t>i na način naveden u uputstvu za upotrebu.</w:t>
      </w:r>
    </w:p>
    <w:p w14:paraId="13594FE8" w14:textId="681F9FDA" w:rsidR="00AB57CC" w:rsidRDefault="00AB57CC" w:rsidP="00AB57CC">
      <w:pPr>
        <w:spacing w:after="0"/>
      </w:pPr>
      <w:r>
        <w:t>• Uređaj je namijenjen samo za kućnu/privatnu upotrebu, a ne za komercijalnu upotrebu.</w:t>
      </w:r>
    </w:p>
    <w:p w14:paraId="7C9B10F6" w14:textId="77777777" w:rsidR="00AB57CC" w:rsidRDefault="00AB57CC" w:rsidP="00AB57CC">
      <w:pPr>
        <w:spacing w:after="0"/>
      </w:pPr>
      <w:r>
        <w:t>• Ovaj uređaj mogu koristiti djeca starija od 8 godina i ljudi</w:t>
      </w:r>
      <w:r>
        <w:t xml:space="preserve"> </w:t>
      </w:r>
      <w:r>
        <w:t>sa smanjenim fizičkim, senzornim ili mentalnim sposobnostima ili nedostatkom iskustva</w:t>
      </w:r>
      <w:r>
        <w:t xml:space="preserve"> </w:t>
      </w:r>
      <w:r>
        <w:t>ili znanja, pod uslovom da su pod nadzorom ili su bili</w:t>
      </w:r>
      <w:r>
        <w:t xml:space="preserve"> </w:t>
      </w:r>
      <w:r>
        <w:t>upućeni kako bezb</w:t>
      </w:r>
      <w:r>
        <w:t>j</w:t>
      </w:r>
      <w:r>
        <w:t>edno koristiti uređaj i potpuno su svjesni toga</w:t>
      </w:r>
      <w:r>
        <w:t>.</w:t>
      </w:r>
    </w:p>
    <w:p w14:paraId="7551D333" w14:textId="0C538ED4" w:rsidR="00AB57CC" w:rsidRDefault="00AB57CC" w:rsidP="00AB57CC">
      <w:pPr>
        <w:spacing w:after="0"/>
      </w:pPr>
      <w:r>
        <w:t>• Djeca se ne smiju igrati uređajem.</w:t>
      </w:r>
    </w:p>
    <w:p w14:paraId="750BE4CE" w14:textId="658202A1" w:rsidR="00AB57CC" w:rsidRDefault="00AB57CC" w:rsidP="00AB57CC">
      <w:pPr>
        <w:spacing w:after="0"/>
      </w:pPr>
      <w:r>
        <w:t>• Ručni dio mora biti odspojen sa priključnog kabla</w:t>
      </w:r>
      <w:r>
        <w:t xml:space="preserve"> </w:t>
      </w:r>
      <w:r>
        <w:t>pr</w:t>
      </w:r>
      <w:r>
        <w:t>ij</w:t>
      </w:r>
      <w:r>
        <w:t>e nego što se očisti u vodi.</w:t>
      </w:r>
    </w:p>
    <w:p w14:paraId="2ED4853D" w14:textId="5B740D4C" w:rsidR="00AB57CC" w:rsidRDefault="00AB57CC" w:rsidP="00AB57CC">
      <w:pPr>
        <w:spacing w:after="0"/>
      </w:pPr>
      <w:r>
        <w:t>• Kada koristite uređaj u kupatilu, izvucite utikač nakon punjenja</w:t>
      </w:r>
      <w:r>
        <w:t xml:space="preserve"> </w:t>
      </w:r>
      <w:r>
        <w:t xml:space="preserve">jer voda u blizini predstavlja opasnost, čak i kada </w:t>
      </w:r>
      <w:r>
        <w:t xml:space="preserve">je </w:t>
      </w:r>
      <w:r>
        <w:t>uređaj</w:t>
      </w:r>
      <w:r>
        <w:t xml:space="preserve"> </w:t>
      </w:r>
      <w:r>
        <w:t>isključen.</w:t>
      </w:r>
    </w:p>
    <w:p w14:paraId="50395067" w14:textId="6D6D9D60" w:rsidR="00AB57CC" w:rsidRDefault="00AB57CC" w:rsidP="00AB57CC">
      <w:pPr>
        <w:spacing w:after="0"/>
      </w:pPr>
      <w:r>
        <w:t>• Ako uređaj padne u vodu uprkos svim sigurnosnim mjerama opreza,</w:t>
      </w:r>
      <w:r>
        <w:t xml:space="preserve"> </w:t>
      </w:r>
      <w:r>
        <w:t>odmah izvucite utikač iz utičnice! Nemojte dosezati</w:t>
      </w:r>
      <w:r>
        <w:t xml:space="preserve"> </w:t>
      </w:r>
      <w:r>
        <w:t>u vodu! Rizik od strujnog udara!</w:t>
      </w:r>
    </w:p>
    <w:p w14:paraId="23E42EEB" w14:textId="7BC2F126" w:rsidR="00AB57CC" w:rsidRDefault="00AB57CC" w:rsidP="00AB57CC">
      <w:pPr>
        <w:spacing w:after="0"/>
      </w:pPr>
      <w:r>
        <w:t>• Čišćenje i korisničko održavanje ne smiju obavljati djeca</w:t>
      </w:r>
      <w:r>
        <w:t xml:space="preserve"> </w:t>
      </w:r>
      <w:r>
        <w:t>osim ako nije pod nadzorom.</w:t>
      </w:r>
    </w:p>
    <w:p w14:paraId="7E38F866" w14:textId="5FD5A076" w:rsidR="00AB57CC" w:rsidRDefault="00AB57CC" w:rsidP="00AB57CC">
      <w:pPr>
        <w:spacing w:after="0"/>
      </w:pPr>
      <w:r>
        <w:t xml:space="preserve">• Kao dodatnu sigurnosnu mjeru, preporučujemo ugradnju </w:t>
      </w:r>
      <w:r>
        <w:t>z</w:t>
      </w:r>
      <w:r>
        <w:t>aštitn</w:t>
      </w:r>
      <w:r>
        <w:t>og</w:t>
      </w:r>
      <w:r>
        <w:t xml:space="preserve"> uređaj na diferencijalnu struju (RCD) sa nominalnim radnim</w:t>
      </w:r>
      <w:r>
        <w:t xml:space="preserve"> </w:t>
      </w:r>
      <w:r>
        <w:t>struja</w:t>
      </w:r>
      <w:r>
        <w:t>ma</w:t>
      </w:r>
      <w:r>
        <w:t xml:space="preserve"> koj</w:t>
      </w:r>
      <w:r>
        <w:t>e</w:t>
      </w:r>
      <w:r>
        <w:t xml:space="preserve"> ne prelaz</w:t>
      </w:r>
      <w:r>
        <w:t>e</w:t>
      </w:r>
      <w:r>
        <w:t xml:space="preserve"> 30 mA u krugu kupatila.</w:t>
      </w:r>
    </w:p>
    <w:p w14:paraId="4BF604AA" w14:textId="19A260D6" w:rsidR="00AB57CC" w:rsidRDefault="00AB57CC" w:rsidP="00AB57CC">
      <w:pPr>
        <w:spacing w:after="0"/>
      </w:pPr>
      <w:r>
        <w:t>• Ni u kom slučaju ne smijete sami otvarati ili popravljati uređaj,</w:t>
      </w:r>
      <w:r>
        <w:t xml:space="preserve"> </w:t>
      </w:r>
      <w:r>
        <w:t>jer se ispravno funkcionisanje uređaja više ne može garantovati. Nepoštivanje ovoga poništava garanciju.</w:t>
      </w:r>
    </w:p>
    <w:p w14:paraId="020FADBA" w14:textId="55E0FA0B" w:rsidR="00AB57CC" w:rsidRDefault="00AB57CC" w:rsidP="00AB57CC">
      <w:pPr>
        <w:spacing w:after="0"/>
      </w:pPr>
      <w:r>
        <w:t>• Čišćenje i korisničko održavanje ne smiju obavljati djeca</w:t>
      </w:r>
      <w:r>
        <w:t xml:space="preserve"> </w:t>
      </w:r>
      <w:r>
        <w:t>osim ako nije pod nadzorom.</w:t>
      </w:r>
    </w:p>
    <w:p w14:paraId="2E885831" w14:textId="77777777" w:rsidR="00AB57CC" w:rsidRDefault="00AB57CC" w:rsidP="00AB57CC">
      <w:pPr>
        <w:spacing w:after="0"/>
      </w:pPr>
      <w:r>
        <w:t>• Uređaj se smije napajati samo sa zaštitnim izuzetno niskim naponom.</w:t>
      </w:r>
    </w:p>
    <w:p w14:paraId="3FAC1C4E" w14:textId="77777777" w:rsidR="00AB57CC" w:rsidRDefault="00AB57CC" w:rsidP="00AB57CC">
      <w:pPr>
        <w:spacing w:after="0"/>
      </w:pPr>
      <w:r>
        <w:lastRenderedPageBreak/>
        <w:t>• Opasnost od gušenja! Držite materijale za pakovanje dalje od djece.</w:t>
      </w:r>
    </w:p>
    <w:p w14:paraId="48C6B846" w14:textId="77777777" w:rsidR="00AB57CC" w:rsidRDefault="00AB57CC" w:rsidP="00AB57CC">
      <w:pPr>
        <w:spacing w:after="0"/>
      </w:pPr>
      <w:r>
        <w:t>• Nemojte koristiti uređaj ako imate opekotine od sunca, otvorene rane, ekcem ili posjekotine.</w:t>
      </w:r>
    </w:p>
    <w:p w14:paraId="0A982A67" w14:textId="560AF19F" w:rsidR="00AB57CC" w:rsidRDefault="00AB57CC" w:rsidP="00AB57CC">
      <w:pPr>
        <w:spacing w:after="0"/>
      </w:pPr>
      <w:r>
        <w:t>• U slučaju kvara ili oštećenja uređaj odnesite na popravak u ovlašten</w:t>
      </w:r>
      <w:r>
        <w:t>i servis</w:t>
      </w:r>
      <w:r>
        <w:t>.</w:t>
      </w:r>
    </w:p>
    <w:p w14:paraId="44CB3AC9" w14:textId="183C7F58" w:rsidR="00AB57CC" w:rsidRDefault="00AB57CC" w:rsidP="00AB57CC">
      <w:pPr>
        <w:spacing w:after="0"/>
      </w:pPr>
      <w:r>
        <w:t>• Zaštitite uređaj i njegovu dodatnu opremu od udaraca, vlage, prljavštine, označene temperature</w:t>
      </w:r>
      <w:r>
        <w:t xml:space="preserve"> </w:t>
      </w:r>
      <w:r>
        <w:t>fluktuacije i direktn</w:t>
      </w:r>
      <w:r>
        <w:t>e</w:t>
      </w:r>
      <w:r>
        <w:t xml:space="preserve"> sunčev</w:t>
      </w:r>
      <w:r>
        <w:t>e</w:t>
      </w:r>
      <w:r>
        <w:t xml:space="preserve"> svjetlost</w:t>
      </w:r>
      <w:r>
        <w:t>i</w:t>
      </w:r>
      <w:r>
        <w:t>.</w:t>
      </w:r>
    </w:p>
    <w:p w14:paraId="3F88346C" w14:textId="77777777" w:rsidR="00AB57CC" w:rsidRDefault="00AB57CC" w:rsidP="00AB57CC">
      <w:pPr>
        <w:spacing w:after="0"/>
      </w:pPr>
    </w:p>
    <w:p w14:paraId="00D0BD5F" w14:textId="16D7ABD8" w:rsidR="00AB57CC" w:rsidRDefault="00AB57CC" w:rsidP="00AB57CC">
      <w:pPr>
        <w:spacing w:after="0"/>
        <w:rPr>
          <w:b/>
          <w:bCs/>
        </w:rPr>
      </w:pPr>
      <w:r w:rsidRPr="00AB57CC">
        <w:rPr>
          <w:b/>
          <w:bCs/>
        </w:rPr>
        <w:t>Namjena</w:t>
      </w:r>
    </w:p>
    <w:p w14:paraId="43F3547B" w14:textId="710DFC89" w:rsidR="00AB57CC" w:rsidRDefault="00AB57CC" w:rsidP="00AB57CC">
      <w:pPr>
        <w:spacing w:after="0"/>
      </w:pPr>
      <w:r>
        <w:t xml:space="preserve">Beurer </w:t>
      </w:r>
      <w:r w:rsidRPr="00AB57CC">
        <w:t>Epilator</w:t>
      </w:r>
      <w:r>
        <w:t xml:space="preserve"> HL 76 </w:t>
      </w:r>
      <w:r w:rsidRPr="00AB57CC">
        <w:t xml:space="preserve"> Wet &amp; Dry (u daljem tekstu uređaj) namijenjen je isključivo uklanjanju</w:t>
      </w:r>
      <w:r w:rsidR="00197769">
        <w:t xml:space="preserve"> </w:t>
      </w:r>
      <w:r w:rsidRPr="00AB57CC">
        <w:t>dla</w:t>
      </w:r>
      <w:r w:rsidR="00197769">
        <w:t>čica</w:t>
      </w:r>
      <w:r w:rsidRPr="00AB57CC">
        <w:t xml:space="preserve"> tijelu. Nemojte koristiti uređaj na životinjama ili predmetima!</w:t>
      </w:r>
    </w:p>
    <w:p w14:paraId="0C20613E" w14:textId="68C00969" w:rsidR="00197769" w:rsidRDefault="00197769" w:rsidP="00AB57CC">
      <w:pPr>
        <w:spacing w:after="0"/>
      </w:pPr>
      <w:r w:rsidRPr="00AB57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33535D7" wp14:editId="29BC13E5">
            <wp:simplePos x="0" y="0"/>
            <wp:positionH relativeFrom="column">
              <wp:posOffset>-133350</wp:posOffset>
            </wp:positionH>
            <wp:positionV relativeFrom="paragraph">
              <wp:posOffset>133350</wp:posOffset>
            </wp:positionV>
            <wp:extent cx="304800" cy="247650"/>
            <wp:effectExtent l="0" t="0" r="0" b="0"/>
            <wp:wrapNone/>
            <wp:docPr id="776410749" name="Picture 77641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736BB5AF" w14:textId="4BA4E424" w:rsidR="00197769" w:rsidRDefault="00197769" w:rsidP="00AB57CC">
      <w:pPr>
        <w:spacing w:after="0"/>
        <w:rPr>
          <w:b/>
          <w:bCs/>
        </w:rPr>
      </w:pPr>
      <w:r>
        <w:t xml:space="preserve">       </w:t>
      </w:r>
      <w:r w:rsidRPr="00197769">
        <w:rPr>
          <w:b/>
          <w:bCs/>
        </w:rPr>
        <w:t xml:space="preserve">Napomena za korištenje baterija </w:t>
      </w:r>
    </w:p>
    <w:p w14:paraId="2ADD5673" w14:textId="5A0A1C50" w:rsidR="00197769" w:rsidRPr="00197769" w:rsidRDefault="00197769" w:rsidP="00197769">
      <w:pPr>
        <w:spacing w:after="0"/>
      </w:pPr>
      <w:r w:rsidRPr="00197769">
        <w:t>• Ako vaša koža ili oči dođu u kontakt sa tečnošću iz ćelije baterije, operite zahvaćen</w:t>
      </w:r>
      <w:r>
        <w:t xml:space="preserve">a </w:t>
      </w:r>
      <w:r w:rsidRPr="00197769">
        <w:t>područja sa vodom i potražite medicinsku pomoć.</w:t>
      </w:r>
    </w:p>
    <w:p w14:paraId="084A4C34" w14:textId="50ED0EF7" w:rsidR="00197769" w:rsidRPr="00197769" w:rsidRDefault="00197769" w:rsidP="00197769">
      <w:pPr>
        <w:spacing w:after="0"/>
      </w:pPr>
      <w:r w:rsidRPr="00197769">
        <w:t>• Zaštitite baterije od pret</w:t>
      </w:r>
      <w:r>
        <w:t>j</w:t>
      </w:r>
      <w:r w:rsidRPr="00197769">
        <w:t>erane toplote.</w:t>
      </w:r>
    </w:p>
    <w:p w14:paraId="255A12E0" w14:textId="77777777" w:rsidR="00197769" w:rsidRPr="00197769" w:rsidRDefault="00197769" w:rsidP="00197769">
      <w:pPr>
        <w:spacing w:after="0"/>
      </w:pPr>
      <w:r w:rsidRPr="00197769">
        <w:t>• Opasnost od eksplozije! Nikada ne bacajte baterije u vatru.</w:t>
      </w:r>
    </w:p>
    <w:p w14:paraId="0B92E6C2" w14:textId="34F15858" w:rsidR="00197769" w:rsidRPr="00197769" w:rsidRDefault="00197769" w:rsidP="00197769">
      <w:pPr>
        <w:spacing w:after="0"/>
      </w:pPr>
      <w:r w:rsidRPr="00197769">
        <w:t>• Nemojte rastavljati ili lomiti baterije.</w:t>
      </w:r>
    </w:p>
    <w:p w14:paraId="136B868B" w14:textId="163178A3" w:rsidR="00197769" w:rsidRPr="00197769" w:rsidRDefault="00197769" w:rsidP="00197769">
      <w:pPr>
        <w:spacing w:after="0"/>
      </w:pPr>
      <w:r w:rsidRPr="00197769">
        <w:t>• Baterije moraju biti pravilno napunjene prije upotrebe. Upute proizvođača</w:t>
      </w:r>
      <w:r>
        <w:t xml:space="preserve"> </w:t>
      </w:r>
      <w:r w:rsidRPr="00197769">
        <w:t>i specifikacije koje se odnose na ispravno punjenje u ov</w:t>
      </w:r>
      <w:r>
        <w:t>o</w:t>
      </w:r>
      <w:r w:rsidRPr="00197769">
        <w:t>m uputstv</w:t>
      </w:r>
      <w:r>
        <w:t>u</w:t>
      </w:r>
      <w:r w:rsidRPr="00197769">
        <w:t xml:space="preserve"> za upotrebu moraju biti</w:t>
      </w:r>
      <w:r>
        <w:t xml:space="preserve"> </w:t>
      </w:r>
      <w:r w:rsidRPr="00197769">
        <w:t>posmatran</w:t>
      </w:r>
      <w:r>
        <w:t>e</w:t>
      </w:r>
      <w:r w:rsidRPr="00197769">
        <w:t xml:space="preserve"> u svakom trenutku.</w:t>
      </w:r>
    </w:p>
    <w:p w14:paraId="0DC6EBFC" w14:textId="738B7EB7" w:rsidR="00197769" w:rsidRPr="00197769" w:rsidRDefault="00197769" w:rsidP="00197769">
      <w:pPr>
        <w:spacing w:after="0"/>
      </w:pPr>
      <w:r w:rsidRPr="00197769">
        <w:t>• Potpuno napunite bateriju prije prve upotrebe. Kako bi se postigao što duži vijek trajanja baterije</w:t>
      </w:r>
      <w:r>
        <w:t xml:space="preserve"> </w:t>
      </w:r>
      <w:r w:rsidRPr="00197769">
        <w:t>koliko god je moguće, potpuno napunite bateriju najmanje 2 puta godišnje.</w:t>
      </w:r>
    </w:p>
    <w:p w14:paraId="6090ACE8" w14:textId="2357CCCF" w:rsidR="00197769" w:rsidRDefault="00197769" w:rsidP="00197769">
      <w:pPr>
        <w:spacing w:after="0"/>
      </w:pPr>
      <w:r w:rsidRPr="00197769">
        <w:t>• Uređaj sadrži baterije koje se ne mogu zamijeniti.</w:t>
      </w:r>
    </w:p>
    <w:p w14:paraId="2B037EF2" w14:textId="77777777" w:rsidR="00197769" w:rsidRDefault="00197769" w:rsidP="00197769">
      <w:pPr>
        <w:spacing w:after="0"/>
      </w:pPr>
    </w:p>
    <w:p w14:paraId="1E13B7C7" w14:textId="100DBF50" w:rsidR="00197769" w:rsidRPr="00197769" w:rsidRDefault="00197769" w:rsidP="00AB57CC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197769">
        <w:rPr>
          <w:b/>
          <w:bCs/>
          <w:sz w:val="28"/>
          <w:szCs w:val="28"/>
        </w:rPr>
        <w:t xml:space="preserve">Znakovi i simboli </w:t>
      </w:r>
    </w:p>
    <w:p w14:paraId="618B49D5" w14:textId="7775A01E" w:rsidR="00197769" w:rsidRDefault="00197769" w:rsidP="00197769">
      <w:pPr>
        <w:spacing w:after="0"/>
      </w:pPr>
      <w:r>
        <w:t>Sljedeći simboli se koriste na uređaju, u ov</w:t>
      </w:r>
      <w:r>
        <w:t>o</w:t>
      </w:r>
      <w:r>
        <w:t>m uput</w:t>
      </w:r>
      <w:r>
        <w:t>stvu</w:t>
      </w:r>
      <w:r>
        <w:t xml:space="preserve"> za upotrebu, na ambalaži </w:t>
      </w:r>
      <w:r>
        <w:t xml:space="preserve">i </w:t>
      </w:r>
      <w:r>
        <w:t>tipsk</w:t>
      </w:r>
      <w:r>
        <w:t>oj</w:t>
      </w:r>
      <w:r>
        <w:t xml:space="preserve"> pločic</w:t>
      </w:r>
      <w:r>
        <w:t>i</w:t>
      </w:r>
      <w:r>
        <w:t xml:space="preserve"> uređaja:</w:t>
      </w:r>
    </w:p>
    <w:p w14:paraId="0CDFED43" w14:textId="77777777" w:rsidR="00197769" w:rsidRDefault="00197769" w:rsidP="001977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1004"/>
        <w:gridCol w:w="4224"/>
      </w:tblGrid>
      <w:tr w:rsidR="00197769" w14:paraId="615EC2C8" w14:textId="77777777" w:rsidTr="00C3445D">
        <w:tc>
          <w:tcPr>
            <w:tcW w:w="988" w:type="dxa"/>
            <w:vAlign w:val="center"/>
          </w:tcPr>
          <w:p w14:paraId="70312A88" w14:textId="6B0DA201" w:rsidR="00197769" w:rsidRDefault="00782505" w:rsidP="00197769">
            <w:r w:rsidRPr="00782505">
              <w:drawing>
                <wp:inline distT="0" distB="0" distL="0" distR="0" wp14:anchorId="050CE66B" wp14:editId="5AF059A2">
                  <wp:extent cx="362001" cy="362001"/>
                  <wp:effectExtent l="0" t="0" r="0" b="0"/>
                  <wp:docPr id="1118138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13818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1BD30F4E" w14:textId="77777777" w:rsidR="00197769" w:rsidRDefault="00782505" w:rsidP="00197769">
            <w:r>
              <w:t xml:space="preserve">Upozorenje </w:t>
            </w:r>
          </w:p>
          <w:p w14:paraId="2939844A" w14:textId="68370756" w:rsidR="00782505" w:rsidRDefault="00782505" w:rsidP="00782505">
            <w:r>
              <w:t>Upozorenje koje ukazuje na opasnost od ozljeda</w:t>
            </w:r>
            <w:r>
              <w:t xml:space="preserve"> </w:t>
            </w:r>
            <w:r>
              <w:t>ili štete po zdravlje.</w:t>
            </w:r>
          </w:p>
        </w:tc>
        <w:tc>
          <w:tcPr>
            <w:tcW w:w="1004" w:type="dxa"/>
            <w:vAlign w:val="center"/>
          </w:tcPr>
          <w:p w14:paraId="1E94DF7B" w14:textId="2C7F8789" w:rsidR="00197769" w:rsidRDefault="00782505" w:rsidP="00197769">
            <w:r w:rsidRPr="00782505">
              <w:drawing>
                <wp:inline distT="0" distB="0" distL="0" distR="0" wp14:anchorId="337F4C04" wp14:editId="3594069A">
                  <wp:extent cx="352474" cy="323895"/>
                  <wp:effectExtent l="0" t="0" r="9525" b="0"/>
                  <wp:docPr id="11104494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44943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696B52ED" w14:textId="77777777" w:rsidR="00197769" w:rsidRDefault="00782505" w:rsidP="00197769">
            <w:r>
              <w:t>VAŽNO</w:t>
            </w:r>
          </w:p>
          <w:p w14:paraId="504E27EE" w14:textId="25A9C797" w:rsidR="00782505" w:rsidRDefault="00782505" w:rsidP="00782505">
            <w:r>
              <w:t>Sigurnosna napomena koja ukazuje na moguća oštećenja</w:t>
            </w:r>
            <w:r>
              <w:t xml:space="preserve"> </w:t>
            </w:r>
            <w:r>
              <w:t>na uređaj</w:t>
            </w:r>
            <w:r>
              <w:t>u</w:t>
            </w:r>
            <w:r>
              <w:t>/pribor</w:t>
            </w:r>
            <w:r>
              <w:t>u</w:t>
            </w:r>
            <w:r>
              <w:t>.</w:t>
            </w:r>
          </w:p>
        </w:tc>
      </w:tr>
      <w:tr w:rsidR="00197769" w14:paraId="45F2BEF7" w14:textId="77777777" w:rsidTr="00C3445D">
        <w:trPr>
          <w:trHeight w:val="591"/>
        </w:trPr>
        <w:tc>
          <w:tcPr>
            <w:tcW w:w="988" w:type="dxa"/>
            <w:vAlign w:val="center"/>
          </w:tcPr>
          <w:p w14:paraId="0B634D06" w14:textId="48B191B2" w:rsidR="00197769" w:rsidRDefault="00782505" w:rsidP="00197769">
            <w:r w:rsidRPr="00782505">
              <w:drawing>
                <wp:inline distT="0" distB="0" distL="0" distR="0" wp14:anchorId="5F2F360D" wp14:editId="31396924">
                  <wp:extent cx="304843" cy="323895"/>
                  <wp:effectExtent l="0" t="0" r="0" b="0"/>
                  <wp:docPr id="4658715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87152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60D71F6A" w14:textId="77777777" w:rsidR="00197769" w:rsidRDefault="00782505" w:rsidP="00197769">
            <w:r>
              <w:t>Informacije o proizvodu</w:t>
            </w:r>
          </w:p>
          <w:p w14:paraId="7B8E94E6" w14:textId="1B07F157" w:rsidR="00782505" w:rsidRDefault="00782505" w:rsidP="00197769">
            <w:r>
              <w:t xml:space="preserve">Važne informacije o proizvodu </w:t>
            </w:r>
          </w:p>
        </w:tc>
        <w:tc>
          <w:tcPr>
            <w:tcW w:w="1004" w:type="dxa"/>
            <w:vAlign w:val="center"/>
          </w:tcPr>
          <w:p w14:paraId="27F344D3" w14:textId="61017AD5" w:rsidR="00197769" w:rsidRDefault="00782505" w:rsidP="00197769">
            <w:r w:rsidRPr="00782505">
              <w:drawing>
                <wp:inline distT="0" distB="0" distL="0" distR="0" wp14:anchorId="10D236FE" wp14:editId="6B945A2E">
                  <wp:extent cx="323895" cy="342948"/>
                  <wp:effectExtent l="0" t="0" r="0" b="0"/>
                  <wp:docPr id="9664485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4852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7637A3BD" w14:textId="77777777" w:rsidR="00782505" w:rsidRDefault="00782505" w:rsidP="00782505">
            <w:pPr>
              <w:spacing w:after="0" w:line="240" w:lineRule="auto"/>
            </w:pPr>
            <w:r>
              <w:t>Proizvodi dokazano zadovoljavaju</w:t>
            </w:r>
          </w:p>
          <w:p w14:paraId="3AA42380" w14:textId="5A826FF1" w:rsidR="00197769" w:rsidRDefault="00782505" w:rsidP="00782505">
            <w:r>
              <w:t>zahtjevima Tehničkih propisa</w:t>
            </w:r>
            <w:r>
              <w:t xml:space="preserve"> </w:t>
            </w:r>
            <w:r>
              <w:t>EAEU</w:t>
            </w:r>
          </w:p>
        </w:tc>
      </w:tr>
      <w:tr w:rsidR="00197769" w14:paraId="1DBDAE05" w14:textId="77777777" w:rsidTr="00C3445D">
        <w:trPr>
          <w:trHeight w:val="557"/>
        </w:trPr>
        <w:tc>
          <w:tcPr>
            <w:tcW w:w="988" w:type="dxa"/>
            <w:vAlign w:val="center"/>
          </w:tcPr>
          <w:p w14:paraId="0C94DEED" w14:textId="26A38784" w:rsidR="00197769" w:rsidRDefault="00782505" w:rsidP="00197769">
            <w:r w:rsidRPr="00782505">
              <w:drawing>
                <wp:inline distT="0" distB="0" distL="0" distR="0" wp14:anchorId="6A92A9F1" wp14:editId="178E7E56">
                  <wp:extent cx="333422" cy="352474"/>
                  <wp:effectExtent l="0" t="0" r="9525" b="0"/>
                  <wp:docPr id="9704978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9784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4638F1BB" w14:textId="2625A1FA" w:rsidR="00197769" w:rsidRDefault="00782505" w:rsidP="00782505">
            <w:r>
              <w:t>Odvojite elemente pakovanja i</w:t>
            </w:r>
            <w:r>
              <w:t xml:space="preserve"> </w:t>
            </w:r>
            <w:r>
              <w:t>odložite ih u skladu sa</w:t>
            </w:r>
            <w:r>
              <w:t xml:space="preserve"> l</w:t>
            </w:r>
            <w:r>
              <w:t>okalni</w:t>
            </w:r>
            <w:r>
              <w:t>m</w:t>
            </w:r>
            <w:r>
              <w:t xml:space="preserve"> propisi</w:t>
            </w:r>
            <w:r>
              <w:t>ma</w:t>
            </w:r>
            <w:r>
              <w:t>.</w:t>
            </w:r>
          </w:p>
        </w:tc>
        <w:tc>
          <w:tcPr>
            <w:tcW w:w="1004" w:type="dxa"/>
            <w:vAlign w:val="center"/>
          </w:tcPr>
          <w:p w14:paraId="119E5F4A" w14:textId="630454BF" w:rsidR="00197769" w:rsidRDefault="00782505" w:rsidP="00197769">
            <w:r w:rsidRPr="00782505">
              <w:drawing>
                <wp:inline distT="0" distB="0" distL="0" distR="0" wp14:anchorId="38341055" wp14:editId="40636AC4">
                  <wp:extent cx="352474" cy="285790"/>
                  <wp:effectExtent l="0" t="0" r="9525" b="0"/>
                  <wp:docPr id="3403528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5289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03BA50E2" w14:textId="342E3D43" w:rsidR="00197769" w:rsidRDefault="00782505" w:rsidP="00197769">
            <w:r>
              <w:t xml:space="preserve">Pročitati uputstvo </w:t>
            </w:r>
          </w:p>
        </w:tc>
      </w:tr>
      <w:tr w:rsidR="00197769" w14:paraId="017A9D7E" w14:textId="77777777" w:rsidTr="00C3445D">
        <w:tc>
          <w:tcPr>
            <w:tcW w:w="988" w:type="dxa"/>
            <w:vAlign w:val="center"/>
          </w:tcPr>
          <w:p w14:paraId="10C9A6F9" w14:textId="4C9E3324" w:rsidR="00197769" w:rsidRDefault="00782505" w:rsidP="00197769">
            <w:r w:rsidRPr="00782505">
              <w:drawing>
                <wp:inline distT="0" distB="0" distL="0" distR="0" wp14:anchorId="6C1CD640" wp14:editId="29543DDA">
                  <wp:extent cx="314369" cy="419158"/>
                  <wp:effectExtent l="0" t="0" r="9525" b="0"/>
                  <wp:docPr id="121241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113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4FCCDF92" w14:textId="46DC3A76" w:rsidR="00782505" w:rsidRDefault="00782505" w:rsidP="00782505">
            <w:pPr>
              <w:spacing w:after="0" w:line="240" w:lineRule="auto"/>
            </w:pPr>
            <w:r>
              <w:t xml:space="preserve">Oznaka za identifikaciju </w:t>
            </w:r>
            <w:r>
              <w:t>materijala.</w:t>
            </w:r>
          </w:p>
          <w:p w14:paraId="01A9D017" w14:textId="77777777" w:rsidR="00782505" w:rsidRDefault="00782505" w:rsidP="00782505">
            <w:pPr>
              <w:spacing w:after="0" w:line="240" w:lineRule="auto"/>
            </w:pPr>
            <w:r>
              <w:t>A = Šifra materijala, B = Broj materijala:</w:t>
            </w:r>
          </w:p>
          <w:p w14:paraId="231757EE" w14:textId="7C5ECC9B" w:rsidR="00197769" w:rsidRDefault="00782505" w:rsidP="00782505">
            <w:r>
              <w:t>1-7 = Plastika, 20-22 = Papir i</w:t>
            </w:r>
            <w:r>
              <w:t xml:space="preserve"> </w:t>
            </w:r>
            <w:r>
              <w:t>karton</w:t>
            </w:r>
          </w:p>
        </w:tc>
        <w:tc>
          <w:tcPr>
            <w:tcW w:w="1004" w:type="dxa"/>
            <w:vAlign w:val="center"/>
          </w:tcPr>
          <w:p w14:paraId="51950526" w14:textId="7818DC58" w:rsidR="00197769" w:rsidRDefault="00782505" w:rsidP="00197769">
            <w:r w:rsidRPr="00782505">
              <w:drawing>
                <wp:inline distT="0" distB="0" distL="0" distR="0" wp14:anchorId="6CCA1739" wp14:editId="1FE9DE45">
                  <wp:extent cx="381053" cy="476316"/>
                  <wp:effectExtent l="0" t="0" r="0" b="0"/>
                  <wp:docPr id="836435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3520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5CF36BC7" w14:textId="4234B35E" w:rsidR="00197769" w:rsidRDefault="00782505" w:rsidP="00782505">
            <w:r>
              <w:t xml:space="preserve">Odlaganje u skladu sa </w:t>
            </w:r>
            <w:r>
              <w:t xml:space="preserve">propisima o </w:t>
            </w:r>
            <w:r>
              <w:t>otpad</w:t>
            </w:r>
            <w:r>
              <w:t xml:space="preserve">u: </w:t>
            </w:r>
            <w:r>
              <w:t>Električna i elektronska oprema</w:t>
            </w:r>
            <w:r>
              <w:t xml:space="preserve"> </w:t>
            </w:r>
            <w:r>
              <w:t>Direktiva EZ – WEEE</w:t>
            </w:r>
          </w:p>
        </w:tc>
      </w:tr>
      <w:tr w:rsidR="00197769" w14:paraId="1F10CC93" w14:textId="77777777" w:rsidTr="00C3445D">
        <w:trPr>
          <w:trHeight w:val="637"/>
        </w:trPr>
        <w:tc>
          <w:tcPr>
            <w:tcW w:w="988" w:type="dxa"/>
            <w:vAlign w:val="center"/>
          </w:tcPr>
          <w:p w14:paraId="57F8A956" w14:textId="35F31505" w:rsidR="00197769" w:rsidRDefault="00782505" w:rsidP="00197769">
            <w:r w:rsidRPr="00782505">
              <w:drawing>
                <wp:inline distT="0" distB="0" distL="0" distR="0" wp14:anchorId="497A20F4" wp14:editId="6D4F1D0F">
                  <wp:extent cx="438211" cy="362001"/>
                  <wp:effectExtent l="0" t="0" r="0" b="0"/>
                  <wp:docPr id="15291263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12631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1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5CAFE12E" w14:textId="77777777" w:rsidR="00782505" w:rsidRDefault="00782505" w:rsidP="00197769">
            <w:r>
              <w:t xml:space="preserve">CE oznaka </w:t>
            </w:r>
          </w:p>
          <w:p w14:paraId="5920C8E2" w14:textId="77777777" w:rsidR="00782505" w:rsidRDefault="00782505" w:rsidP="00782505">
            <w:pPr>
              <w:spacing w:after="0" w:line="240" w:lineRule="auto"/>
            </w:pPr>
            <w:r>
              <w:t>Ovaj proizvod zadovoljava zahtjeve</w:t>
            </w:r>
          </w:p>
          <w:p w14:paraId="79853BC8" w14:textId="686B454C" w:rsidR="00197769" w:rsidRDefault="00782505" w:rsidP="00782505">
            <w:r>
              <w:t>važećih evropskih i nacionalnih</w:t>
            </w:r>
            <w:r>
              <w:t xml:space="preserve"> </w:t>
            </w:r>
            <w:r>
              <w:t>direktiv</w:t>
            </w:r>
            <w:r>
              <w:t>a</w:t>
            </w:r>
            <w:r>
              <w:t>.</w:t>
            </w:r>
            <w:r>
              <w:t xml:space="preserve"> </w:t>
            </w:r>
          </w:p>
        </w:tc>
        <w:tc>
          <w:tcPr>
            <w:tcW w:w="1004" w:type="dxa"/>
            <w:vAlign w:val="center"/>
          </w:tcPr>
          <w:p w14:paraId="07535069" w14:textId="152E1182" w:rsidR="00197769" w:rsidRDefault="00782505" w:rsidP="00197769">
            <w:r w:rsidRPr="00782505">
              <w:drawing>
                <wp:inline distT="0" distB="0" distL="0" distR="0" wp14:anchorId="23625CE7" wp14:editId="0F92D7FF">
                  <wp:extent cx="419158" cy="314369"/>
                  <wp:effectExtent l="0" t="0" r="0" b="9525"/>
                  <wp:docPr id="16356541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5414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73DD1EAB" w14:textId="77777777" w:rsidR="00197769" w:rsidRDefault="00782505" w:rsidP="00197769">
            <w:r>
              <w:t xml:space="preserve">Istosmjerna struja </w:t>
            </w:r>
          </w:p>
          <w:p w14:paraId="22407D3A" w14:textId="1C7F7965" w:rsidR="00782505" w:rsidRDefault="00782505" w:rsidP="00782505">
            <w:r>
              <w:t xml:space="preserve">Uređaj je pogodan za upotrebu sa </w:t>
            </w:r>
            <w:r w:rsidR="00C3445D">
              <w:t>istosmjernom strujom.</w:t>
            </w:r>
          </w:p>
        </w:tc>
      </w:tr>
      <w:tr w:rsidR="00197769" w14:paraId="0AD3A9D5" w14:textId="77777777" w:rsidTr="00C3445D">
        <w:tc>
          <w:tcPr>
            <w:tcW w:w="988" w:type="dxa"/>
            <w:vAlign w:val="center"/>
          </w:tcPr>
          <w:p w14:paraId="6284E736" w14:textId="778341F2" w:rsidR="00197769" w:rsidRDefault="00782505" w:rsidP="00197769">
            <w:r w:rsidRPr="00782505">
              <w:drawing>
                <wp:inline distT="0" distB="0" distL="0" distR="0" wp14:anchorId="0185EA90" wp14:editId="09843D5B">
                  <wp:extent cx="342948" cy="314369"/>
                  <wp:effectExtent l="0" t="0" r="0" b="9525"/>
                  <wp:docPr id="772609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095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1FA6EB38" w14:textId="00BAC819" w:rsidR="00197769" w:rsidRDefault="00782505" w:rsidP="00197769">
            <w:r>
              <w:t>Pogodan za korištenje u kadi i pod tušem.</w:t>
            </w:r>
          </w:p>
        </w:tc>
        <w:tc>
          <w:tcPr>
            <w:tcW w:w="1004" w:type="dxa"/>
            <w:vAlign w:val="center"/>
          </w:tcPr>
          <w:p w14:paraId="619A8CB2" w14:textId="2219D6AD" w:rsidR="00197769" w:rsidRDefault="00782505" w:rsidP="00197769">
            <w:r w:rsidRPr="00782505">
              <w:drawing>
                <wp:inline distT="0" distB="0" distL="0" distR="0" wp14:anchorId="544D703B" wp14:editId="39D768EA">
                  <wp:extent cx="381053" cy="362001"/>
                  <wp:effectExtent l="0" t="0" r="0" b="0"/>
                  <wp:docPr id="13219781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97811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173AD8D0" w14:textId="47FE28C0" w:rsidR="00C3445D" w:rsidRDefault="00C3445D" w:rsidP="00C3445D">
            <w:pPr>
              <w:spacing w:after="0" w:line="240" w:lineRule="auto"/>
            </w:pPr>
            <w:r>
              <w:t>Odvojite proizvod i ambalažu u skladu</w:t>
            </w:r>
          </w:p>
          <w:p w14:paraId="01148234" w14:textId="479C5949" w:rsidR="00197769" w:rsidRDefault="00C3445D" w:rsidP="00C3445D">
            <w:r>
              <w:t>sa lokalnim propisima.</w:t>
            </w:r>
          </w:p>
        </w:tc>
      </w:tr>
      <w:tr w:rsidR="00782505" w14:paraId="0ED68E03" w14:textId="77777777" w:rsidTr="00C3445D">
        <w:trPr>
          <w:gridAfter w:val="2"/>
          <w:wAfter w:w="5228" w:type="dxa"/>
        </w:trPr>
        <w:tc>
          <w:tcPr>
            <w:tcW w:w="988" w:type="dxa"/>
            <w:vAlign w:val="center"/>
          </w:tcPr>
          <w:p w14:paraId="752718E8" w14:textId="2BE5C894" w:rsidR="00782505" w:rsidRDefault="00782505" w:rsidP="00197769">
            <w:r w:rsidRPr="00782505">
              <w:drawing>
                <wp:inline distT="0" distB="0" distL="0" distR="0" wp14:anchorId="294C905C" wp14:editId="794AF4E8">
                  <wp:extent cx="400106" cy="352474"/>
                  <wp:effectExtent l="0" t="0" r="0" b="9525"/>
                  <wp:docPr id="2651425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4259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77F38163" w14:textId="4A24395C" w:rsidR="00782505" w:rsidRDefault="00782505" w:rsidP="00782505">
            <w:r>
              <w:t>United Kingdom Conformity Assessed Mark</w:t>
            </w:r>
          </w:p>
        </w:tc>
      </w:tr>
    </w:tbl>
    <w:p w14:paraId="15BF4526" w14:textId="77777777" w:rsidR="00197769" w:rsidRDefault="00197769" w:rsidP="00197769">
      <w:pPr>
        <w:spacing w:after="0"/>
      </w:pPr>
    </w:p>
    <w:p w14:paraId="2A338F0B" w14:textId="77777777" w:rsidR="00C3445D" w:rsidRDefault="00C3445D" w:rsidP="00197769">
      <w:pPr>
        <w:spacing w:after="0"/>
      </w:pPr>
    </w:p>
    <w:p w14:paraId="7A1FCFFF" w14:textId="6C1D05F7" w:rsidR="00C3445D" w:rsidRPr="0017438B" w:rsidRDefault="00C3445D" w:rsidP="00C3445D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17438B">
        <w:rPr>
          <w:b/>
          <w:bCs/>
          <w:sz w:val="28"/>
          <w:szCs w:val="28"/>
        </w:rPr>
        <w:t xml:space="preserve">Opis uređaja </w:t>
      </w:r>
    </w:p>
    <w:p w14:paraId="71CF22F9" w14:textId="0DF0AC1B" w:rsidR="00C3445D" w:rsidRPr="0017438B" w:rsidRDefault="00C3445D" w:rsidP="00C3445D">
      <w:pPr>
        <w:spacing w:after="0"/>
        <w:rPr>
          <w:b/>
          <w:bCs/>
        </w:rPr>
      </w:pPr>
      <w:r w:rsidRPr="0017438B">
        <w:rPr>
          <w:b/>
          <w:bCs/>
        </w:rPr>
        <w:t>Pogledati naslovnu stranicu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38B" w14:paraId="64110A4B" w14:textId="77777777" w:rsidTr="0017438B">
        <w:tc>
          <w:tcPr>
            <w:tcW w:w="5228" w:type="dxa"/>
            <w:vAlign w:val="center"/>
          </w:tcPr>
          <w:p w14:paraId="2A203B8D" w14:textId="2E82AAF8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 xml:space="preserve">Baza uređaja </w:t>
            </w:r>
          </w:p>
        </w:tc>
        <w:tc>
          <w:tcPr>
            <w:tcW w:w="5228" w:type="dxa"/>
            <w:vAlign w:val="center"/>
          </w:tcPr>
          <w:p w14:paraId="31996052" w14:textId="3F9217A0" w:rsidR="0017438B" w:rsidRDefault="0017438B" w:rsidP="00C3445D">
            <w:r>
              <w:t>7. Klizač (baza epilatora)</w:t>
            </w:r>
          </w:p>
        </w:tc>
      </w:tr>
      <w:tr w:rsidR="0017438B" w14:paraId="4492F7F1" w14:textId="77777777" w:rsidTr="0017438B">
        <w:tc>
          <w:tcPr>
            <w:tcW w:w="5228" w:type="dxa"/>
            <w:vAlign w:val="center"/>
          </w:tcPr>
          <w:p w14:paraId="7CC4DDA6" w14:textId="098D580A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>ON/OFF dugme za uključivanje</w:t>
            </w:r>
          </w:p>
        </w:tc>
        <w:tc>
          <w:tcPr>
            <w:tcW w:w="5228" w:type="dxa"/>
            <w:vAlign w:val="center"/>
          </w:tcPr>
          <w:p w14:paraId="2778138E" w14:textId="60D260E0" w:rsidR="0017438B" w:rsidRDefault="0017438B" w:rsidP="00C3445D">
            <w:r>
              <w:t>8. Dodatak za preciznu epilaciju</w:t>
            </w:r>
          </w:p>
        </w:tc>
      </w:tr>
      <w:tr w:rsidR="0017438B" w14:paraId="43E3A11F" w14:textId="77777777" w:rsidTr="0017438B">
        <w:tc>
          <w:tcPr>
            <w:tcW w:w="5228" w:type="dxa"/>
            <w:vAlign w:val="center"/>
          </w:tcPr>
          <w:p w14:paraId="553EABB8" w14:textId="6A47465E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 xml:space="preserve">Indikator stanja baterije </w:t>
            </w:r>
          </w:p>
        </w:tc>
        <w:tc>
          <w:tcPr>
            <w:tcW w:w="5228" w:type="dxa"/>
            <w:vAlign w:val="center"/>
          </w:tcPr>
          <w:p w14:paraId="604EA382" w14:textId="595E969B" w:rsidR="0017438B" w:rsidRDefault="0017438B" w:rsidP="0017438B">
            <w:r>
              <w:t>9. Držač za brijač</w:t>
            </w:r>
          </w:p>
        </w:tc>
      </w:tr>
      <w:tr w:rsidR="0017438B" w14:paraId="4BD348E9" w14:textId="77777777" w:rsidTr="0017438B">
        <w:tc>
          <w:tcPr>
            <w:tcW w:w="5228" w:type="dxa"/>
            <w:vAlign w:val="center"/>
          </w:tcPr>
          <w:p w14:paraId="0EA8F583" w14:textId="0BC3E20D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>Punjač</w:t>
            </w:r>
          </w:p>
        </w:tc>
        <w:tc>
          <w:tcPr>
            <w:tcW w:w="5228" w:type="dxa"/>
            <w:vAlign w:val="center"/>
          </w:tcPr>
          <w:p w14:paraId="02DF4E80" w14:textId="22101590" w:rsidR="0017438B" w:rsidRDefault="0017438B" w:rsidP="00C3445D">
            <w:r>
              <w:t>10. Brijač</w:t>
            </w:r>
          </w:p>
        </w:tc>
      </w:tr>
      <w:tr w:rsidR="0017438B" w14:paraId="1CE7E99C" w14:textId="77777777" w:rsidTr="0017438B">
        <w:tc>
          <w:tcPr>
            <w:tcW w:w="5228" w:type="dxa"/>
            <w:vAlign w:val="center"/>
          </w:tcPr>
          <w:p w14:paraId="03A0E645" w14:textId="14AD15A8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>Zaštitni poklopac</w:t>
            </w:r>
          </w:p>
        </w:tc>
        <w:tc>
          <w:tcPr>
            <w:tcW w:w="5228" w:type="dxa"/>
            <w:vAlign w:val="center"/>
          </w:tcPr>
          <w:p w14:paraId="4EAEA475" w14:textId="6D8C124A" w:rsidR="0017438B" w:rsidRDefault="0017438B" w:rsidP="00C3445D">
            <w:r>
              <w:t>11. Trimer 4 mm dodatak za brijač</w:t>
            </w:r>
          </w:p>
        </w:tc>
      </w:tr>
      <w:tr w:rsidR="0017438B" w14:paraId="190488DA" w14:textId="77777777" w:rsidTr="0017438B">
        <w:tc>
          <w:tcPr>
            <w:tcW w:w="5228" w:type="dxa"/>
            <w:vAlign w:val="center"/>
          </w:tcPr>
          <w:p w14:paraId="07F9B5A1" w14:textId="5A77AA84" w:rsidR="0017438B" w:rsidRDefault="0017438B" w:rsidP="0017438B">
            <w:pPr>
              <w:pStyle w:val="ListParagraph"/>
              <w:numPr>
                <w:ilvl w:val="0"/>
                <w:numId w:val="6"/>
              </w:numPr>
            </w:pPr>
            <w:r>
              <w:t>Nastavak za epilaciju</w:t>
            </w:r>
          </w:p>
        </w:tc>
        <w:tc>
          <w:tcPr>
            <w:tcW w:w="5228" w:type="dxa"/>
            <w:vAlign w:val="center"/>
          </w:tcPr>
          <w:p w14:paraId="11B99E8F" w14:textId="662F3467" w:rsidR="0017438B" w:rsidRDefault="0017438B" w:rsidP="00C3445D">
            <w:r>
              <w:t xml:space="preserve">12. Dugme za skidanje nastavka </w:t>
            </w:r>
          </w:p>
        </w:tc>
      </w:tr>
    </w:tbl>
    <w:p w14:paraId="7B455513" w14:textId="67238CBF" w:rsidR="00C3445D" w:rsidRDefault="00C3445D" w:rsidP="00C3445D">
      <w:pPr>
        <w:spacing w:after="0"/>
      </w:pPr>
    </w:p>
    <w:p w14:paraId="1491715C" w14:textId="3EB16CD9" w:rsidR="0017438B" w:rsidRDefault="0017438B" w:rsidP="00C3445D">
      <w:pPr>
        <w:spacing w:after="0"/>
      </w:pPr>
      <w:r>
        <w:lastRenderedPageBreak/>
        <w:t xml:space="preserve">5. </w:t>
      </w:r>
      <w:r w:rsidRPr="0017438B">
        <w:rPr>
          <w:b/>
          <w:bCs/>
          <w:sz w:val="28"/>
          <w:szCs w:val="28"/>
        </w:rPr>
        <w:t>Upotreba</w:t>
      </w:r>
    </w:p>
    <w:p w14:paraId="7FDC12F2" w14:textId="648E9650" w:rsidR="0017438B" w:rsidRPr="0017438B" w:rsidRDefault="0017438B" w:rsidP="00C3445D">
      <w:pPr>
        <w:spacing w:after="0"/>
        <w:rPr>
          <w:b/>
          <w:bCs/>
        </w:rPr>
      </w:pPr>
      <w:r w:rsidRPr="0017438B">
        <w:rPr>
          <w:b/>
          <w:bCs/>
        </w:rPr>
        <w:t>Puštanje u rad/punjenje baterije</w:t>
      </w:r>
    </w:p>
    <w:p w14:paraId="0F619185" w14:textId="3C2EC39A" w:rsidR="0017438B" w:rsidRDefault="0017438B" w:rsidP="00C3445D">
      <w:pPr>
        <w:spacing w:after="0"/>
      </w:pPr>
      <w:r w:rsidRPr="00782505">
        <w:drawing>
          <wp:anchor distT="0" distB="0" distL="114300" distR="114300" simplePos="0" relativeHeight="251666432" behindDoc="0" locked="0" layoutInCell="1" allowOverlap="1" wp14:anchorId="10F4BCB6" wp14:editId="1A7E1222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304800" cy="323850"/>
            <wp:effectExtent l="0" t="0" r="0" b="0"/>
            <wp:wrapNone/>
            <wp:docPr id="1793922511" name="Picture 179392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71524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</w:t>
      </w:r>
    </w:p>
    <w:p w14:paraId="224FAFD3" w14:textId="131CFDC0" w:rsidR="0017438B" w:rsidRDefault="0017438B" w:rsidP="00C3445D">
      <w:pPr>
        <w:spacing w:after="0"/>
      </w:pPr>
      <w:r>
        <w:t xml:space="preserve">          </w:t>
      </w:r>
      <w:r w:rsidRPr="0017438B">
        <w:t>Uređaj se može puniti samo pomoću mrežnog adaptera sa izlazom od min. 1 A</w:t>
      </w:r>
    </w:p>
    <w:p w14:paraId="485D566A" w14:textId="77777777" w:rsidR="0017438B" w:rsidRDefault="0017438B" w:rsidP="00C3445D">
      <w:pPr>
        <w:spacing w:after="0"/>
      </w:pPr>
    </w:p>
    <w:p w14:paraId="12B4ECEE" w14:textId="74FA160C" w:rsidR="0017438B" w:rsidRDefault="0017438B" w:rsidP="0017438B">
      <w:pPr>
        <w:spacing w:after="0"/>
      </w:pPr>
      <w:r>
        <w:t>1. Napunite uređaj cca. 2 sata prije prve upotrebe. Uređaj možete puniti direktno</w:t>
      </w:r>
      <w:r>
        <w:t xml:space="preserve"> </w:t>
      </w:r>
      <w:r>
        <w:t>(Slika A) ili ga spojite na stanicu za punjenje (Slika B). Povežite stanicu za punjenje ili uređaj</w:t>
      </w:r>
      <w:r>
        <w:t xml:space="preserve"> </w:t>
      </w:r>
      <w:r>
        <w:t>na odgovarajući mrežni adapter (mrežni adapter nije uključen u isporuku)</w:t>
      </w:r>
      <w:r>
        <w:t>.</w:t>
      </w:r>
    </w:p>
    <w:p w14:paraId="6939B9AF" w14:textId="1C102144" w:rsidR="0017438B" w:rsidRDefault="0017438B" w:rsidP="0017438B">
      <w:pPr>
        <w:spacing w:after="0"/>
      </w:pPr>
      <w:r>
        <w:t>2. Indikator nivoa baterije 3 treperi tokom punjenja. Kada se baterija potpuno napuni, baterija</w:t>
      </w:r>
      <w:r>
        <w:t xml:space="preserve"> </w:t>
      </w:r>
      <w:r>
        <w:t>indikator nivoa 3 ostaje stalno uključen</w:t>
      </w:r>
      <w:r>
        <w:t>a</w:t>
      </w:r>
      <w:r>
        <w:t>. Uređaj je sada spreman za upotrebu. Jedno punjenje je dovoljno za</w:t>
      </w:r>
      <w:r>
        <w:t xml:space="preserve"> </w:t>
      </w:r>
      <w:r>
        <w:t>cca. 40 minuta rada.</w:t>
      </w:r>
    </w:p>
    <w:p w14:paraId="68887047" w14:textId="77777777" w:rsidR="0017438B" w:rsidRDefault="0017438B" w:rsidP="0017438B">
      <w:pPr>
        <w:spacing w:after="0"/>
      </w:pPr>
    </w:p>
    <w:p w14:paraId="4F67165D" w14:textId="42DCD122" w:rsidR="0017438B" w:rsidRPr="0017438B" w:rsidRDefault="0017438B" w:rsidP="0017438B">
      <w:pPr>
        <w:spacing w:after="0"/>
        <w:rPr>
          <w:b/>
          <w:bCs/>
        </w:rPr>
      </w:pPr>
      <w:r w:rsidRPr="0017438B">
        <w:rPr>
          <w:b/>
          <w:bCs/>
        </w:rPr>
        <w:t>Epilacija</w:t>
      </w:r>
    </w:p>
    <w:p w14:paraId="4FFA9533" w14:textId="34DEF6AD" w:rsidR="0017438B" w:rsidRDefault="0017438B" w:rsidP="0017438B">
      <w:pPr>
        <w:spacing w:after="0"/>
      </w:pPr>
      <w:r>
        <w:t xml:space="preserve">1. Pritisnite dugme ON/OFF </w:t>
      </w:r>
      <w:r>
        <w:t>(</w:t>
      </w:r>
      <w:r>
        <w:t>2</w:t>
      </w:r>
      <w:r>
        <w:t>)</w:t>
      </w:r>
      <w:r>
        <w:t xml:space="preserve"> da uključite uređaj.</w:t>
      </w:r>
    </w:p>
    <w:p w14:paraId="5B3AAC41" w14:textId="60545C5E" w:rsidR="0017438B" w:rsidRDefault="0017438B" w:rsidP="0017438B">
      <w:pPr>
        <w:spacing w:after="0"/>
      </w:pPr>
      <w:r>
        <w:t xml:space="preserve">2. Da povećate postavku brzine, ponovo pritisnite dugme ON/OFF </w:t>
      </w:r>
      <w:r>
        <w:t>(</w:t>
      </w:r>
      <w:r>
        <w:t>2</w:t>
      </w:r>
      <w:r>
        <w:t>)</w:t>
      </w:r>
      <w:r>
        <w:t>.</w:t>
      </w:r>
    </w:p>
    <w:p w14:paraId="12F538E0" w14:textId="7ADD37D4" w:rsidR="0017438B" w:rsidRDefault="0017438B" w:rsidP="0017438B">
      <w:pPr>
        <w:spacing w:after="0"/>
      </w:pPr>
      <w:r>
        <w:t>3. Očistite kožu prije epilacije kako biste izbjegli crvenilo. U idealnom slučaju, epilirajte nakon ili tokom tuširanja da biste</w:t>
      </w:r>
      <w:r>
        <w:t xml:space="preserve"> </w:t>
      </w:r>
      <w:r>
        <w:t xml:space="preserve">lakše </w:t>
      </w:r>
      <w:r>
        <w:t>izvršili proces depilacije</w:t>
      </w:r>
      <w:r>
        <w:t>. Uređaj se može koristiti i na su</w:t>
      </w:r>
      <w:r>
        <w:t>h</w:t>
      </w:r>
      <w:r>
        <w:t>oj koži i pod tušem ili u kadi.</w:t>
      </w:r>
    </w:p>
    <w:p w14:paraId="0E2118C3" w14:textId="764A0158" w:rsidR="0017438B" w:rsidRDefault="0017438B" w:rsidP="0017438B">
      <w:pPr>
        <w:spacing w:after="0"/>
      </w:pPr>
      <w:r>
        <w:t xml:space="preserve">4. Postavite uređaj okomito na kožu. </w:t>
      </w:r>
      <w:r w:rsidR="008427FC">
        <w:t>Pomjerajte</w:t>
      </w:r>
      <w:r>
        <w:t xml:space="preserve"> uređaj polako, ravnomjerno i bez pritiska</w:t>
      </w:r>
      <w:r w:rsidR="008427FC">
        <w:t xml:space="preserve"> na </w:t>
      </w:r>
      <w:r>
        <w:t>kožu u suprotnom sm</w:t>
      </w:r>
      <w:r w:rsidR="008427FC">
        <w:t>j</w:t>
      </w:r>
      <w:r>
        <w:t xml:space="preserve">eru rasta dlačica (slika C). Kako </w:t>
      </w:r>
      <w:r w:rsidR="008427FC">
        <w:t>dalčice</w:t>
      </w:r>
      <w:r>
        <w:t xml:space="preserve"> ne rast</w:t>
      </w:r>
      <w:r w:rsidR="008427FC">
        <w:t>u</w:t>
      </w:r>
      <w:r>
        <w:t xml:space="preserve"> uvijek u jednom smjeru,</w:t>
      </w:r>
      <w:r w:rsidR="008427FC">
        <w:t xml:space="preserve"> pomjerajte </w:t>
      </w:r>
      <w:r>
        <w:t xml:space="preserve"> uređaj preko kože u različitim smjerovima. Za najbolje rezultate, slobodnom rukom zategnite</w:t>
      </w:r>
      <w:r w:rsidR="008427FC">
        <w:t xml:space="preserve"> </w:t>
      </w:r>
      <w:r>
        <w:t>kož</w:t>
      </w:r>
      <w:r w:rsidR="008427FC">
        <w:t>u</w:t>
      </w:r>
      <w:r>
        <w:t xml:space="preserve"> kako </w:t>
      </w:r>
      <w:r w:rsidR="008427FC">
        <w:t>bi se dlačice istakle na koži</w:t>
      </w:r>
      <w:r>
        <w:t>. Za temeljnu epilaciju, dlačica bi trebala biti duga oko 2 do 5 milimetara.</w:t>
      </w:r>
    </w:p>
    <w:p w14:paraId="1A0FD167" w14:textId="593CA436" w:rsidR="008427FC" w:rsidRDefault="008427FC" w:rsidP="0017438B">
      <w:pPr>
        <w:spacing w:after="0"/>
      </w:pPr>
      <w:r w:rsidRPr="00782505">
        <w:drawing>
          <wp:anchor distT="0" distB="0" distL="114300" distR="114300" simplePos="0" relativeHeight="251668480" behindDoc="0" locked="0" layoutInCell="1" allowOverlap="1" wp14:anchorId="06748B61" wp14:editId="17CD5E57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304800" cy="323850"/>
            <wp:effectExtent l="0" t="0" r="0" b="0"/>
            <wp:wrapNone/>
            <wp:docPr id="1130530062" name="Picture 113053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71524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A1728" w14:textId="677BEE43" w:rsidR="008427FC" w:rsidRDefault="008427FC" w:rsidP="008427FC">
      <w:pPr>
        <w:spacing w:after="0"/>
      </w:pPr>
      <w:r>
        <w:t xml:space="preserve">              </w:t>
      </w:r>
      <w:r>
        <w:t>Imajte na umu da područje ispod pazuha i bikinija u početku može biti posebno osjetljivo na bol. Mi</w:t>
      </w:r>
    </w:p>
    <w:p w14:paraId="38A0C286" w14:textId="7DEAE268" w:rsidR="008427FC" w:rsidRDefault="008427FC" w:rsidP="008427FC">
      <w:pPr>
        <w:spacing w:after="0"/>
      </w:pPr>
      <w:r>
        <w:t>stoga preporučujemo da prilikom prve upotrebe koristite najnižu postavku brzine. Bol će</w:t>
      </w:r>
      <w:r>
        <w:t xml:space="preserve"> </w:t>
      </w:r>
      <w:r>
        <w:t>smanjiti uz ponovnu upotrebu. Pošto je koža na ovom području posebno osjetljiva nakon epilacije, nemojte koristiti</w:t>
      </w:r>
      <w:r>
        <w:t xml:space="preserve"> </w:t>
      </w:r>
      <w:r>
        <w:t>supstance koje mogu iritirati kožu, kao što je dezodorans na bazi alkohola.</w:t>
      </w:r>
    </w:p>
    <w:p w14:paraId="129708BF" w14:textId="1E8347F7" w:rsidR="008427FC" w:rsidRDefault="008427FC" w:rsidP="008427FC">
      <w:pPr>
        <w:spacing w:after="0"/>
      </w:pPr>
      <w:r>
        <w:t xml:space="preserve">5. Da biste isključili uređaj, ponovo pritisnite dugme ON/OFF </w:t>
      </w:r>
      <w:r>
        <w:t>(</w:t>
      </w:r>
      <w:r>
        <w:t>2</w:t>
      </w:r>
      <w:r>
        <w:t>)</w:t>
      </w:r>
      <w:r>
        <w:t xml:space="preserve">. Ako indikator nivoa baterije </w:t>
      </w:r>
      <w:r>
        <w:t>(</w:t>
      </w:r>
      <w:r>
        <w:t>3</w:t>
      </w:r>
      <w:r>
        <w:t>)</w:t>
      </w:r>
      <w:r>
        <w:t xml:space="preserve"> treperi crveno</w:t>
      </w:r>
    </w:p>
    <w:p w14:paraId="473754F0" w14:textId="5C609086" w:rsidR="008427FC" w:rsidRDefault="008427FC" w:rsidP="008427FC">
      <w:pPr>
        <w:spacing w:after="0"/>
      </w:pPr>
      <w:r>
        <w:t>tokom rada baterija je skoro prazna.</w:t>
      </w:r>
    </w:p>
    <w:p w14:paraId="30C254F4" w14:textId="1AE6FD64" w:rsidR="008427FC" w:rsidRDefault="008427FC" w:rsidP="008427FC">
      <w:pPr>
        <w:spacing w:after="0"/>
      </w:pPr>
      <w:r>
        <w:t xml:space="preserve">6. Na nastavak za epilator možete pričvrstiti i sljedeća dva nastavka </w:t>
      </w:r>
      <w:r>
        <w:t>(</w:t>
      </w:r>
      <w:r>
        <w:t>6</w:t>
      </w:r>
      <w:r>
        <w:t>)</w:t>
      </w:r>
      <w:r>
        <w:t xml:space="preserve"> :</w:t>
      </w:r>
    </w:p>
    <w:p w14:paraId="2A41DF59" w14:textId="2C3FAA96" w:rsidR="008427FC" w:rsidRDefault="008427FC" w:rsidP="008427FC">
      <w:pPr>
        <w:spacing w:after="0"/>
      </w:pPr>
      <w:r>
        <w:t>Klizni nastavak</w:t>
      </w:r>
      <w:r>
        <w:t xml:space="preserve"> (</w:t>
      </w:r>
      <w:r>
        <w:t>7</w:t>
      </w:r>
      <w:r>
        <w:t>)</w:t>
      </w:r>
      <w:r>
        <w:t xml:space="preserve"> : Za n</w:t>
      </w:r>
      <w:r>
        <w:t>j</w:t>
      </w:r>
      <w:r>
        <w:t>ežno klizanje po koži tokom epilacije.</w:t>
      </w:r>
    </w:p>
    <w:p w14:paraId="3C22107B" w14:textId="70A074DF" w:rsidR="008427FC" w:rsidRDefault="008427FC" w:rsidP="008427FC">
      <w:pPr>
        <w:spacing w:after="0"/>
      </w:pPr>
      <w:r>
        <w:t xml:space="preserve">Da biste to učinili, pričvrstite klizni nastavak </w:t>
      </w:r>
      <w:r>
        <w:t>(</w:t>
      </w:r>
      <w:r>
        <w:t>7</w:t>
      </w:r>
      <w:r>
        <w:t>)</w:t>
      </w:r>
      <w:r>
        <w:t xml:space="preserve"> na nastavak za epilator </w:t>
      </w:r>
      <w:r>
        <w:t>(</w:t>
      </w:r>
      <w:r>
        <w:t>6</w:t>
      </w:r>
      <w:r>
        <w:t>)</w:t>
      </w:r>
      <w:r>
        <w:t xml:space="preserve"> (Slika E).</w:t>
      </w:r>
    </w:p>
    <w:p w14:paraId="01DF0C8A" w14:textId="4B98E393" w:rsidR="008427FC" w:rsidRDefault="008427FC" w:rsidP="008427FC">
      <w:pPr>
        <w:spacing w:after="0"/>
      </w:pPr>
      <w:r>
        <w:t xml:space="preserve">Precizni nastavak </w:t>
      </w:r>
      <w:r>
        <w:t>(</w:t>
      </w:r>
      <w:r>
        <w:t>8</w:t>
      </w:r>
      <w:r>
        <w:t>)</w:t>
      </w:r>
      <w:r>
        <w:t xml:space="preserve"> : Za epilaciju vrlo osjetljivih područja.</w:t>
      </w:r>
    </w:p>
    <w:p w14:paraId="14FE3F0F" w14:textId="4789640E" w:rsidR="008427FC" w:rsidRDefault="008427FC" w:rsidP="008427FC">
      <w:pPr>
        <w:spacing w:after="0"/>
      </w:pPr>
      <w:r>
        <w:t xml:space="preserve">Da biste to učinili, pričvrstite precizni nastavak </w:t>
      </w:r>
      <w:r>
        <w:t>(</w:t>
      </w:r>
      <w:r>
        <w:t>8</w:t>
      </w:r>
      <w:r>
        <w:t>)</w:t>
      </w:r>
      <w:r>
        <w:t xml:space="preserve"> na klizni nastavak </w:t>
      </w:r>
      <w:r>
        <w:t>(</w:t>
      </w:r>
      <w:r>
        <w:t>7</w:t>
      </w:r>
      <w:r>
        <w:t>)</w:t>
      </w:r>
      <w:r>
        <w:t xml:space="preserve"> (slika F).</w:t>
      </w:r>
    </w:p>
    <w:p w14:paraId="5EA5139A" w14:textId="77777777" w:rsidR="008427FC" w:rsidRDefault="008427FC" w:rsidP="008427FC">
      <w:pPr>
        <w:spacing w:after="0"/>
      </w:pPr>
    </w:p>
    <w:p w14:paraId="2B44CF72" w14:textId="68B497EC" w:rsidR="008427FC" w:rsidRDefault="008427FC" w:rsidP="008427FC">
      <w:pPr>
        <w:spacing w:after="0"/>
        <w:rPr>
          <w:b/>
          <w:bCs/>
        </w:rPr>
      </w:pPr>
      <w:r w:rsidRPr="008427FC">
        <w:rPr>
          <w:b/>
          <w:bCs/>
        </w:rPr>
        <w:t xml:space="preserve">Brijanje i skraćivanje dlačica </w:t>
      </w:r>
    </w:p>
    <w:p w14:paraId="1BA59D00" w14:textId="4C4F143A" w:rsidR="008427FC" w:rsidRPr="008427FC" w:rsidRDefault="008427FC" w:rsidP="008427FC">
      <w:pPr>
        <w:spacing w:after="0"/>
      </w:pPr>
      <w:r w:rsidRPr="008427FC">
        <w:t xml:space="preserve">1. Uređaj možete koristiti i za brijanje ili </w:t>
      </w:r>
      <w:r>
        <w:t>skraćivanje dlačica</w:t>
      </w:r>
      <w:r w:rsidRPr="008427FC">
        <w:t>:</w:t>
      </w:r>
      <w:r>
        <w:t xml:space="preserve"> </w:t>
      </w:r>
      <w:r w:rsidRPr="008427FC">
        <w:t xml:space="preserve">Dodatak za brijač </w:t>
      </w:r>
      <w:r>
        <w:t>(</w:t>
      </w:r>
      <w:r w:rsidRPr="008427FC">
        <w:t>10</w:t>
      </w:r>
      <w:r>
        <w:t>)</w:t>
      </w:r>
      <w:r w:rsidRPr="008427FC">
        <w:t>: Za nježno brijanje kože.</w:t>
      </w:r>
    </w:p>
    <w:p w14:paraId="3B84C132" w14:textId="2B812D5C" w:rsidR="008427FC" w:rsidRPr="008427FC" w:rsidRDefault="008427FC" w:rsidP="008427FC">
      <w:pPr>
        <w:spacing w:after="0"/>
      </w:pPr>
      <w:r w:rsidRPr="008427FC">
        <w:t xml:space="preserve">Dodatak za </w:t>
      </w:r>
      <w:r>
        <w:t>skraćivanje</w:t>
      </w:r>
      <w:r w:rsidRPr="008427FC">
        <w:t xml:space="preserve"> </w:t>
      </w:r>
      <w:r>
        <w:t>(</w:t>
      </w:r>
      <w:r w:rsidRPr="008427FC">
        <w:t>11</w:t>
      </w:r>
      <w:r>
        <w:t>)</w:t>
      </w:r>
      <w:r w:rsidRPr="008427FC">
        <w:t xml:space="preserve">: Za skraćivanje </w:t>
      </w:r>
      <w:r>
        <w:t>dlačica</w:t>
      </w:r>
      <w:r w:rsidRPr="008427FC">
        <w:t xml:space="preserve"> na 4 mm. Da biste to učinili, postavite dodatak za trimovanje </w:t>
      </w:r>
      <w:r>
        <w:t>(</w:t>
      </w:r>
      <w:r w:rsidRPr="008427FC">
        <w:t>11</w:t>
      </w:r>
      <w:r>
        <w:t>)</w:t>
      </w:r>
    </w:p>
    <w:p w14:paraId="5B6BC5A5" w14:textId="7F6DC119" w:rsidR="008427FC" w:rsidRDefault="008427FC" w:rsidP="008427FC">
      <w:pPr>
        <w:spacing w:after="0"/>
      </w:pPr>
      <w:r w:rsidRPr="008427FC">
        <w:t xml:space="preserve">na nastavak za brijač </w:t>
      </w:r>
      <w:r>
        <w:t>(</w:t>
      </w:r>
      <w:r w:rsidRPr="008427FC">
        <w:t>10</w:t>
      </w:r>
      <w:r>
        <w:t>)</w:t>
      </w:r>
      <w:r w:rsidRPr="008427FC">
        <w:t xml:space="preserve"> (slika H).</w:t>
      </w:r>
    </w:p>
    <w:p w14:paraId="39811AFC" w14:textId="76121B57" w:rsidR="008427FC" w:rsidRDefault="008427FC" w:rsidP="008427FC">
      <w:pPr>
        <w:spacing w:after="0"/>
      </w:pPr>
      <w:r>
        <w:t xml:space="preserve">2. Pritisnite dugme za </w:t>
      </w:r>
      <w:r>
        <w:t>skidanje nastavaka</w:t>
      </w:r>
      <w:r>
        <w:t xml:space="preserve"> </w:t>
      </w:r>
      <w:r>
        <w:t>(</w:t>
      </w:r>
      <w:r>
        <w:t>12</w:t>
      </w:r>
      <w:r>
        <w:t>)</w:t>
      </w:r>
      <w:r>
        <w:t xml:space="preserve"> i uklonite nastavak za epilator </w:t>
      </w:r>
      <w:r>
        <w:t>(</w:t>
      </w:r>
      <w:r>
        <w:t>6</w:t>
      </w:r>
      <w:r>
        <w:t>)</w:t>
      </w:r>
      <w:r>
        <w:t xml:space="preserve"> sa baze </w:t>
      </w:r>
      <w:r>
        <w:t>(</w:t>
      </w:r>
      <w:r>
        <w:t>1</w:t>
      </w:r>
      <w:r>
        <w:t>)</w:t>
      </w:r>
      <w:r>
        <w:t xml:space="preserve"> (Slika D).</w:t>
      </w:r>
    </w:p>
    <w:p w14:paraId="28F51442" w14:textId="163049FE" w:rsidR="008427FC" w:rsidRDefault="008427FC" w:rsidP="008427FC">
      <w:pPr>
        <w:spacing w:after="0"/>
      </w:pPr>
      <w:r>
        <w:t xml:space="preserve">3. Postavite držač nastavka </w:t>
      </w:r>
      <w:r>
        <w:t>(</w:t>
      </w:r>
      <w:r>
        <w:t xml:space="preserve">dodatak za brijač) </w:t>
      </w:r>
      <w:r>
        <w:t>(</w:t>
      </w:r>
      <w:r>
        <w:t>9</w:t>
      </w:r>
      <w:r>
        <w:t>)</w:t>
      </w:r>
      <w:r>
        <w:t xml:space="preserve"> na osnovnu jedinicu </w:t>
      </w:r>
      <w:r>
        <w:t>(</w:t>
      </w:r>
      <w:r>
        <w:t>1</w:t>
      </w:r>
      <w:r>
        <w:t>)</w:t>
      </w:r>
      <w:r>
        <w:t xml:space="preserve"> .</w:t>
      </w:r>
    </w:p>
    <w:p w14:paraId="7F33B9A5" w14:textId="7752975E" w:rsidR="008427FC" w:rsidRDefault="008427FC" w:rsidP="008427FC">
      <w:pPr>
        <w:spacing w:after="0"/>
      </w:pPr>
      <w:r>
        <w:t xml:space="preserve">4. Umetnite nastavak za brijanje </w:t>
      </w:r>
      <w:r>
        <w:t>(</w:t>
      </w:r>
      <w:r>
        <w:t>10</w:t>
      </w:r>
      <w:r>
        <w:t>)</w:t>
      </w:r>
      <w:r>
        <w:t xml:space="preserve"> u držač nastavka (dodatak za brijanje) </w:t>
      </w:r>
      <w:r>
        <w:t>(</w:t>
      </w:r>
      <w:r>
        <w:t>9</w:t>
      </w:r>
      <w:r>
        <w:t>)</w:t>
      </w:r>
      <w:r>
        <w:t xml:space="preserve"> (Slika G).</w:t>
      </w:r>
    </w:p>
    <w:p w14:paraId="4836101C" w14:textId="77777777" w:rsidR="008427FC" w:rsidRDefault="008427FC" w:rsidP="008427FC">
      <w:pPr>
        <w:spacing w:after="0"/>
      </w:pPr>
    </w:p>
    <w:p w14:paraId="03605B3E" w14:textId="2C1FA2C1" w:rsidR="008427FC" w:rsidRPr="00AF3D70" w:rsidRDefault="00AF3D70" w:rsidP="008427FC">
      <w:pPr>
        <w:spacing w:after="0"/>
        <w:rPr>
          <w:b/>
          <w:bCs/>
        </w:rPr>
      </w:pPr>
      <w:r w:rsidRPr="00AF3D70">
        <w:rPr>
          <w:b/>
          <w:bCs/>
        </w:rPr>
        <w:t xml:space="preserve">Sigurnosno zaključavanje uređaja </w:t>
      </w:r>
    </w:p>
    <w:p w14:paraId="1E43F352" w14:textId="68086DD2" w:rsidR="00AF3D70" w:rsidRDefault="00AF3D70" w:rsidP="00AF3D70">
      <w:pPr>
        <w:spacing w:after="0"/>
      </w:pPr>
      <w:r>
        <w:t xml:space="preserve">Uređaj ima </w:t>
      </w:r>
      <w:r>
        <w:t>sigurnosno zaključavanj</w:t>
      </w:r>
      <w:r>
        <w:t>. Ako je aktiviran</w:t>
      </w:r>
      <w:r>
        <w:t>o</w:t>
      </w:r>
      <w:r>
        <w:t xml:space="preserve">, uređaj nije moguće uključiti. </w:t>
      </w:r>
      <w:r>
        <w:t xml:space="preserve">Tim se </w:t>
      </w:r>
      <w:r>
        <w:t xml:space="preserve"> sprječava nenamjerno uključivanje uređaja (npr. kada se nosi u koferu).</w:t>
      </w:r>
    </w:p>
    <w:p w14:paraId="54CCCC3E" w14:textId="485CCE60" w:rsidR="00AF3D70" w:rsidRDefault="00AF3D70" w:rsidP="00AF3D70">
      <w:pPr>
        <w:spacing w:after="0"/>
      </w:pPr>
      <w:r>
        <w:t xml:space="preserve">1. Da biste aktivirali, pritisnite i držite tipku ON/OFF </w:t>
      </w:r>
      <w:r>
        <w:t>(</w:t>
      </w:r>
      <w:r>
        <w:t>2</w:t>
      </w:r>
      <w:r>
        <w:t>)</w:t>
      </w:r>
      <w:r>
        <w:t xml:space="preserve"> 3 sekunde. Uređaj je sada zaključan. Ako pritisnete dugme ON/OFF </w:t>
      </w:r>
      <w:r>
        <w:t>(</w:t>
      </w:r>
      <w:r>
        <w:t>2</w:t>
      </w:r>
      <w:r>
        <w:t>)</w:t>
      </w:r>
      <w:r>
        <w:t xml:space="preserve"> dok je</w:t>
      </w:r>
      <w:r>
        <w:t xml:space="preserve"> sigurnosno zaključavanje</w:t>
      </w:r>
      <w:r>
        <w:t xml:space="preserve"> aktiv</w:t>
      </w:r>
      <w:r>
        <w:t>no</w:t>
      </w:r>
      <w:r>
        <w:t xml:space="preserve">, indikator nivoa baterije </w:t>
      </w:r>
      <w:r>
        <w:t>(</w:t>
      </w:r>
      <w:r>
        <w:t>3</w:t>
      </w:r>
      <w:r>
        <w:t>)</w:t>
      </w:r>
      <w:r>
        <w:t xml:space="preserve"> kratko treperi.</w:t>
      </w:r>
    </w:p>
    <w:p w14:paraId="054C3C05" w14:textId="04922593" w:rsidR="00AF3D70" w:rsidRDefault="00AF3D70" w:rsidP="00AF3D70">
      <w:pPr>
        <w:spacing w:after="0"/>
      </w:pPr>
      <w:r>
        <w:t>2. Za deaktiviranj</w:t>
      </w:r>
      <w:r>
        <w:t>e blokade</w:t>
      </w:r>
      <w:r>
        <w:t xml:space="preserve"> pritisnite i držite tipku ON/OFF </w:t>
      </w:r>
      <w:r>
        <w:t>(</w:t>
      </w:r>
      <w:r>
        <w:t>2</w:t>
      </w:r>
      <w:r>
        <w:t>)</w:t>
      </w:r>
      <w:r>
        <w:t xml:space="preserve"> ponovo 3 sekunde. Uređaj je sada otključan.</w:t>
      </w:r>
    </w:p>
    <w:p w14:paraId="35446ABD" w14:textId="77777777" w:rsidR="00AF3D70" w:rsidRDefault="00AF3D70" w:rsidP="00AF3D70">
      <w:pPr>
        <w:spacing w:after="0"/>
      </w:pPr>
    </w:p>
    <w:p w14:paraId="00233B59" w14:textId="77777777" w:rsidR="00AF3D70" w:rsidRDefault="00AF3D70" w:rsidP="00AF3D70">
      <w:pPr>
        <w:spacing w:after="0"/>
      </w:pPr>
    </w:p>
    <w:p w14:paraId="75D31BFD" w14:textId="77777777" w:rsidR="00AF3D70" w:rsidRDefault="00AF3D70" w:rsidP="00AF3D70">
      <w:pPr>
        <w:spacing w:after="0"/>
      </w:pPr>
    </w:p>
    <w:p w14:paraId="0C23F47F" w14:textId="77777777" w:rsidR="00AF3D70" w:rsidRDefault="00AF3D70" w:rsidP="00AF3D70">
      <w:pPr>
        <w:spacing w:after="0"/>
      </w:pPr>
    </w:p>
    <w:p w14:paraId="499289CE" w14:textId="77777777" w:rsidR="00AF3D70" w:rsidRDefault="00AF3D70" w:rsidP="00AF3D70">
      <w:pPr>
        <w:spacing w:after="0"/>
      </w:pPr>
    </w:p>
    <w:p w14:paraId="7F72488C" w14:textId="1FF22FB9" w:rsidR="00AF3D70" w:rsidRPr="00AF3D70" w:rsidRDefault="00AF3D70" w:rsidP="00AF3D70">
      <w:pPr>
        <w:spacing w:after="0"/>
        <w:rPr>
          <w:b/>
          <w:bCs/>
          <w:sz w:val="28"/>
          <w:szCs w:val="28"/>
        </w:rPr>
      </w:pPr>
      <w:r w:rsidRPr="00AF3D70">
        <w:rPr>
          <w:b/>
          <w:bCs/>
          <w:sz w:val="28"/>
          <w:szCs w:val="28"/>
        </w:rPr>
        <w:lastRenderedPageBreak/>
        <w:t xml:space="preserve">6. Čišćenje i održavanje </w:t>
      </w:r>
    </w:p>
    <w:p w14:paraId="708F1681" w14:textId="0CB19DA0" w:rsidR="00AF3D70" w:rsidRDefault="00AF3D70" w:rsidP="00AF3D70">
      <w:pPr>
        <w:spacing w:after="0"/>
      </w:pPr>
      <w:r w:rsidRPr="00782505">
        <w:drawing>
          <wp:anchor distT="0" distB="0" distL="114300" distR="114300" simplePos="0" relativeHeight="251669504" behindDoc="0" locked="0" layoutInCell="1" allowOverlap="1" wp14:anchorId="1CEC8A37" wp14:editId="1D76A606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33375" cy="333375"/>
            <wp:effectExtent l="0" t="0" r="9525" b="9525"/>
            <wp:wrapNone/>
            <wp:docPr id="861591313" name="Picture 86159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3818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97969" w14:textId="0763345B" w:rsidR="00AF3D70" w:rsidRDefault="00AF3D70" w:rsidP="00AF3D70">
      <w:pPr>
        <w:spacing w:after="0"/>
      </w:pPr>
      <w:r>
        <w:t xml:space="preserve">            Rizik od strujnog udara! </w:t>
      </w:r>
    </w:p>
    <w:p w14:paraId="489FCF95" w14:textId="36C8BF6E" w:rsidR="00AF3D70" w:rsidRDefault="00AF3D70" w:rsidP="00AF3D70">
      <w:pPr>
        <w:spacing w:after="0"/>
      </w:pPr>
      <w:r>
        <w:t xml:space="preserve">Svaki put prije čišćenja isključite uređaj. Očistite uređaj samo </w:t>
      </w:r>
      <w:r>
        <w:t>pomoću</w:t>
      </w:r>
      <w:r>
        <w:t xml:space="preserve"> naveden</w:t>
      </w:r>
      <w:r>
        <w:t>ih</w:t>
      </w:r>
      <w:r>
        <w:t xml:space="preserve"> metod</w:t>
      </w:r>
      <w:r>
        <w:t>a</w:t>
      </w:r>
      <w:r>
        <w:t>.</w:t>
      </w:r>
    </w:p>
    <w:p w14:paraId="35EB7427" w14:textId="77777777" w:rsidR="00AF3D70" w:rsidRDefault="00AF3D70" w:rsidP="00AF3D70">
      <w:pPr>
        <w:spacing w:after="0"/>
      </w:pPr>
      <w:r>
        <w:t>1. Nemojte koristiti abrazivne proizvode za čišćenje ili tvrde četke.</w:t>
      </w:r>
    </w:p>
    <w:p w14:paraId="03291DF0" w14:textId="77777777" w:rsidR="00AF3D70" w:rsidRDefault="00AF3D70" w:rsidP="00AF3D70">
      <w:pPr>
        <w:spacing w:after="0"/>
      </w:pPr>
      <w:r>
        <w:t xml:space="preserve">2. Radi boljeg čišćenja, klizni nastavak </w:t>
      </w:r>
      <w:r>
        <w:t>(</w:t>
      </w:r>
      <w:r>
        <w:t>7</w:t>
      </w:r>
      <w:r>
        <w:t>)</w:t>
      </w:r>
      <w:r>
        <w:t xml:space="preserve"> može </w:t>
      </w:r>
      <w:r>
        <w:t xml:space="preserve">se </w:t>
      </w:r>
      <w:r>
        <w:t xml:space="preserve">ukloniti sa nastavka za epilator </w:t>
      </w:r>
      <w:r>
        <w:t>(</w:t>
      </w:r>
      <w:r>
        <w:t>6</w:t>
      </w:r>
      <w:r>
        <w:t xml:space="preserve">) </w:t>
      </w:r>
      <w:r>
        <w:t xml:space="preserve"> (slika E).</w:t>
      </w:r>
    </w:p>
    <w:p w14:paraId="2040145B" w14:textId="7FA58A1D" w:rsidR="00AF3D70" w:rsidRDefault="00AF3D70" w:rsidP="00AF3D70">
      <w:pPr>
        <w:spacing w:after="0"/>
      </w:pPr>
      <w:r>
        <w:t xml:space="preserve"> Nakon brijanja, uklonite nastavak za brijanje </w:t>
      </w:r>
      <w:r>
        <w:t>(</w:t>
      </w:r>
      <w:r>
        <w:t>10</w:t>
      </w:r>
      <w:r>
        <w:t>)</w:t>
      </w:r>
      <w:r>
        <w:t xml:space="preserve"> iz držača nastavka </w:t>
      </w:r>
      <w:r>
        <w:t>(</w:t>
      </w:r>
      <w:r>
        <w:t>9</w:t>
      </w:r>
      <w:r>
        <w:t xml:space="preserve">) </w:t>
      </w:r>
      <w:r>
        <w:t>(Slika G).</w:t>
      </w:r>
    </w:p>
    <w:p w14:paraId="6A4DC2A5" w14:textId="3B2DD387" w:rsidR="00AF3D70" w:rsidRDefault="00AF3D70" w:rsidP="00AF3D70">
      <w:pPr>
        <w:spacing w:after="0"/>
      </w:pPr>
      <w:r>
        <w:t xml:space="preserve">3. Zatim uklonite nastavak za epilator </w:t>
      </w:r>
      <w:r>
        <w:t>(</w:t>
      </w:r>
      <w:r>
        <w:t>6</w:t>
      </w:r>
      <w:r>
        <w:t>)</w:t>
      </w:r>
      <w:r>
        <w:t xml:space="preserve"> sa</w:t>
      </w:r>
      <w:r>
        <w:t xml:space="preserve"> </w:t>
      </w:r>
      <w:r>
        <w:t>osnovn</w:t>
      </w:r>
      <w:r>
        <w:t>e</w:t>
      </w:r>
      <w:r>
        <w:t xml:space="preserve"> jedinica </w:t>
      </w:r>
      <w:r>
        <w:t>(</w:t>
      </w:r>
      <w:r>
        <w:t>1</w:t>
      </w:r>
      <w:r>
        <w:t>)</w:t>
      </w:r>
      <w:r>
        <w:t xml:space="preserve"> (Slika D).</w:t>
      </w:r>
    </w:p>
    <w:p w14:paraId="2CD89611" w14:textId="05956FA5" w:rsidR="00AF3D70" w:rsidRDefault="00AF3D70" w:rsidP="00AF3D70">
      <w:pPr>
        <w:spacing w:after="0"/>
      </w:pPr>
      <w:r>
        <w:t xml:space="preserve">4. Četkicom za čišćenje uklonite grubu dlaku sa nastavka epilatora </w:t>
      </w:r>
      <w:r>
        <w:t>(</w:t>
      </w:r>
      <w:r>
        <w:t>6</w:t>
      </w:r>
      <w:r>
        <w:t>)</w:t>
      </w:r>
      <w:r>
        <w:t xml:space="preserve">  </w:t>
      </w:r>
    </w:p>
    <w:p w14:paraId="0C01CCA4" w14:textId="0AB7CB3B" w:rsidR="00AF3D70" w:rsidRDefault="00AF3D70" w:rsidP="00AF3D70">
      <w:pPr>
        <w:spacing w:after="0"/>
      </w:pPr>
      <w:r>
        <w:t xml:space="preserve">5. Proizvod je vodootporan. Temeljno očistite nastavak za epilator </w:t>
      </w:r>
      <w:r>
        <w:t>(</w:t>
      </w:r>
      <w:r>
        <w:t>6</w:t>
      </w:r>
      <w:r>
        <w:t>)</w:t>
      </w:r>
      <w:r>
        <w:t xml:space="preserve"> / držač nastavka (za</w:t>
      </w:r>
    </w:p>
    <w:p w14:paraId="3C14677A" w14:textId="5602D81A" w:rsidR="00AF3D70" w:rsidRDefault="00AF3D70" w:rsidP="00AF3D70">
      <w:pPr>
        <w:spacing w:after="0"/>
      </w:pPr>
      <w:r>
        <w:t xml:space="preserve">nastavak za brijač) </w:t>
      </w:r>
      <w:r>
        <w:t>(</w:t>
      </w:r>
      <w:r>
        <w:t>9</w:t>
      </w:r>
      <w:r>
        <w:t>)</w:t>
      </w:r>
      <w:r>
        <w:t xml:space="preserve"> / nastavak za brijač </w:t>
      </w:r>
      <w:r>
        <w:t>(</w:t>
      </w:r>
      <w:r>
        <w:t>1</w:t>
      </w:r>
      <w:r>
        <w:t>)</w:t>
      </w:r>
      <w:r>
        <w:t xml:space="preserve">0 i baznu jedinicu </w:t>
      </w:r>
      <w:r>
        <w:t>(</w:t>
      </w:r>
      <w:r>
        <w:t>1</w:t>
      </w:r>
      <w:r>
        <w:t>)</w:t>
      </w:r>
      <w:r>
        <w:t xml:space="preserve"> pod tekućom vodom.</w:t>
      </w:r>
    </w:p>
    <w:p w14:paraId="3356D017" w14:textId="75D27A20" w:rsidR="00AF3D70" w:rsidRDefault="00AF3D70" w:rsidP="00AF3D70">
      <w:pPr>
        <w:spacing w:after="0"/>
      </w:pPr>
      <w:r>
        <w:t>6. Nemojte ponovo koristiti uređaj dok se potpuno ne osuši.</w:t>
      </w:r>
    </w:p>
    <w:p w14:paraId="381AC798" w14:textId="77777777" w:rsidR="00AF3D70" w:rsidRDefault="00AF3D70" w:rsidP="00AF3D70">
      <w:pPr>
        <w:spacing w:after="0"/>
      </w:pPr>
    </w:p>
    <w:p w14:paraId="0C1FA9E4" w14:textId="295039AD" w:rsidR="00AF3D70" w:rsidRPr="00AF3D70" w:rsidRDefault="00AF3D70" w:rsidP="00AF3D70">
      <w:pPr>
        <w:spacing w:after="0"/>
        <w:rPr>
          <w:b/>
          <w:bCs/>
          <w:sz w:val="28"/>
          <w:szCs w:val="28"/>
        </w:rPr>
      </w:pPr>
      <w:r w:rsidRPr="00AF3D70">
        <w:rPr>
          <w:b/>
          <w:bCs/>
          <w:sz w:val="28"/>
          <w:szCs w:val="28"/>
        </w:rPr>
        <w:t xml:space="preserve">7. Dodaci i zamijenski dijelovi </w:t>
      </w:r>
    </w:p>
    <w:p w14:paraId="550A3703" w14:textId="0CFED0DC" w:rsidR="00AF3D70" w:rsidRDefault="00AF3D70" w:rsidP="00AF3D70">
      <w:pPr>
        <w:spacing w:after="0"/>
      </w:pPr>
      <w:r>
        <w:t xml:space="preserve">Za kupovinu </w:t>
      </w:r>
      <w:r>
        <w:t>dodataka</w:t>
      </w:r>
      <w:r>
        <w:t xml:space="preserve"> i zamjenskih dijelova, posjetite www.beurer.</w:t>
      </w:r>
      <w:r>
        <w:t>ba</w:t>
      </w:r>
      <w:r>
        <w:t xml:space="preserve"> ili kontaktirajte </w:t>
      </w:r>
      <w:r>
        <w:t xml:space="preserve">ovlaštenog distributera </w:t>
      </w:r>
      <w:r>
        <w:t xml:space="preserve"> za svoju zemlju. Dodatna oprema i zamjenski dijelovi su također</w:t>
      </w:r>
      <w:r>
        <w:t xml:space="preserve"> </w:t>
      </w:r>
      <w:r>
        <w:t>dostup</w:t>
      </w:r>
      <w:r>
        <w:t>ni.</w:t>
      </w:r>
      <w:r>
        <w:t xml:space="preserve"> Preporučuje se zamjena svakih 12 mjeseci.</w:t>
      </w:r>
    </w:p>
    <w:p w14:paraId="47011ADB" w14:textId="77777777" w:rsidR="00AF3D70" w:rsidRDefault="00AF3D70" w:rsidP="00AF3D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AF3D70" w14:paraId="2339DE9C" w14:textId="77777777" w:rsidTr="00E20FDF">
        <w:tc>
          <w:tcPr>
            <w:tcW w:w="3114" w:type="dxa"/>
            <w:shd w:val="clear" w:color="auto" w:fill="E7E6E6" w:themeFill="background2"/>
          </w:tcPr>
          <w:p w14:paraId="1055886A" w14:textId="615EF058" w:rsidR="00AF3D70" w:rsidRDefault="00E20FDF" w:rsidP="00AF3D70">
            <w:r>
              <w:t xml:space="preserve">Naziv </w:t>
            </w:r>
          </w:p>
        </w:tc>
        <w:tc>
          <w:tcPr>
            <w:tcW w:w="3118" w:type="dxa"/>
            <w:shd w:val="clear" w:color="auto" w:fill="E7E6E6" w:themeFill="background2"/>
          </w:tcPr>
          <w:p w14:paraId="3C5EFDC2" w14:textId="7F219D32" w:rsidR="00AF3D70" w:rsidRDefault="00E20FDF" w:rsidP="00AF3D70">
            <w:r>
              <w:t xml:space="preserve">Kataloški broj </w:t>
            </w:r>
          </w:p>
        </w:tc>
      </w:tr>
      <w:tr w:rsidR="00AF3D70" w14:paraId="6BAF8766" w14:textId="77777777" w:rsidTr="00E20FDF">
        <w:tc>
          <w:tcPr>
            <w:tcW w:w="3114" w:type="dxa"/>
          </w:tcPr>
          <w:p w14:paraId="7E1DC60F" w14:textId="01A30932" w:rsidR="00AF3D70" w:rsidRDefault="00E20FDF" w:rsidP="00AF3D70">
            <w:r>
              <w:t>2 x Brijač</w:t>
            </w:r>
          </w:p>
        </w:tc>
        <w:tc>
          <w:tcPr>
            <w:tcW w:w="3118" w:type="dxa"/>
          </w:tcPr>
          <w:p w14:paraId="574420EA" w14:textId="6789E3A2" w:rsidR="00AF3D70" w:rsidRDefault="00E20FDF" w:rsidP="00AF3D70">
            <w:r>
              <w:t>576.26</w:t>
            </w:r>
          </w:p>
        </w:tc>
      </w:tr>
      <w:tr w:rsidR="00AF3D70" w14:paraId="1A391084" w14:textId="77777777" w:rsidTr="00E20FDF">
        <w:tc>
          <w:tcPr>
            <w:tcW w:w="3114" w:type="dxa"/>
          </w:tcPr>
          <w:p w14:paraId="47EA3E74" w14:textId="0BA0445D" w:rsidR="00AF3D70" w:rsidRDefault="00E20FDF" w:rsidP="00AF3D70">
            <w:r>
              <w:t>2 x Epilator</w:t>
            </w:r>
          </w:p>
        </w:tc>
        <w:tc>
          <w:tcPr>
            <w:tcW w:w="3118" w:type="dxa"/>
          </w:tcPr>
          <w:p w14:paraId="006ABF49" w14:textId="50CDCE5E" w:rsidR="00AF3D70" w:rsidRDefault="00E20FDF" w:rsidP="00AF3D70">
            <w:r>
              <w:t>576.27</w:t>
            </w:r>
          </w:p>
        </w:tc>
      </w:tr>
    </w:tbl>
    <w:p w14:paraId="360B1BE9" w14:textId="77777777" w:rsidR="00AF3D70" w:rsidRDefault="00AF3D70" w:rsidP="00AF3D70">
      <w:pPr>
        <w:spacing w:after="0"/>
      </w:pPr>
    </w:p>
    <w:p w14:paraId="5D13F10D" w14:textId="29CB508E" w:rsidR="00E20FDF" w:rsidRPr="00E20FDF" w:rsidRDefault="00E20FDF" w:rsidP="00AF3D70">
      <w:pPr>
        <w:spacing w:after="0"/>
        <w:rPr>
          <w:b/>
          <w:bCs/>
          <w:sz w:val="28"/>
          <w:szCs w:val="28"/>
        </w:rPr>
      </w:pPr>
      <w:r w:rsidRPr="00E20FDF">
        <w:rPr>
          <w:b/>
          <w:bCs/>
          <w:sz w:val="28"/>
          <w:szCs w:val="28"/>
        </w:rPr>
        <w:t xml:space="preserve">8. Odlaganje </w:t>
      </w:r>
    </w:p>
    <w:p w14:paraId="495AB60B" w14:textId="7DBF295E" w:rsidR="00E20FDF" w:rsidRDefault="00E20FDF" w:rsidP="00E20FDF">
      <w:pPr>
        <w:spacing w:after="0"/>
      </w:pPr>
      <w:r>
        <w:t>Iz ekoloških razloga, nemojte odlagati uređaj u kućni otpad</w:t>
      </w:r>
      <w:r>
        <w:t>.</w:t>
      </w:r>
      <w:r>
        <w:t xml:space="preserve"> Odložite uređaj na odgovarajuće mjesto za prikupljanje u svojoj zemlji. </w:t>
      </w:r>
      <w:r>
        <w:t xml:space="preserve">Odložite </w:t>
      </w:r>
      <w:r>
        <w:t>uređaj u skladu sa EC direktivom o otpadnoj električnoj i elektronskoj opremi</w:t>
      </w:r>
      <w:r>
        <w:t xml:space="preserve"> </w:t>
      </w:r>
      <w:r>
        <w:t>(WEEE). Ako imate bilo kakvih pitanja, obratite se lokalnim vlastima nadležnim za</w:t>
      </w:r>
      <w:r>
        <w:t xml:space="preserve"> </w:t>
      </w:r>
      <w:r>
        <w:t>odlaganje</w:t>
      </w:r>
      <w:r>
        <w:t xml:space="preserve"> ovog otpada</w:t>
      </w:r>
      <w:r>
        <w:t>.</w:t>
      </w:r>
    </w:p>
    <w:p w14:paraId="19F453C5" w14:textId="74B3E167" w:rsidR="00E20FDF" w:rsidRDefault="00E20FDF" w:rsidP="00E20FDF">
      <w:pPr>
        <w:spacing w:after="0"/>
      </w:pPr>
      <w:r>
        <w:t>Baterije se ne sm</w:t>
      </w:r>
      <w:r>
        <w:t>i</w:t>
      </w:r>
      <w:r>
        <w:t>ju odlagati u kućni otpad. Mogu sadržavati otrovne teške metale</w:t>
      </w:r>
      <w:r>
        <w:t xml:space="preserve"> </w:t>
      </w:r>
      <w:r>
        <w:t>i podliježu posebnom tretmanu otpada.</w:t>
      </w:r>
      <w:r>
        <w:t xml:space="preserve"> </w:t>
      </w:r>
      <w:r>
        <w:t>Kodovi ispod su odštampani na baterijama koje sadrže štetne materije:</w:t>
      </w:r>
    </w:p>
    <w:p w14:paraId="4D3E613E" w14:textId="0B37870F" w:rsidR="00E20FDF" w:rsidRDefault="00E20FDF" w:rsidP="00E20FDF">
      <w:pPr>
        <w:spacing w:after="0"/>
      </w:pPr>
      <w:r w:rsidRPr="00E20FDF">
        <w:drawing>
          <wp:anchor distT="0" distB="0" distL="114300" distR="114300" simplePos="0" relativeHeight="251670528" behindDoc="0" locked="0" layoutInCell="1" allowOverlap="1" wp14:anchorId="5B245317" wp14:editId="5BA35389">
            <wp:simplePos x="0" y="0"/>
            <wp:positionH relativeFrom="column">
              <wp:posOffset>4791075</wp:posOffset>
            </wp:positionH>
            <wp:positionV relativeFrom="paragraph">
              <wp:posOffset>10795</wp:posOffset>
            </wp:positionV>
            <wp:extent cx="485775" cy="523875"/>
            <wp:effectExtent l="0" t="0" r="9525" b="9525"/>
            <wp:wrapNone/>
            <wp:docPr id="1163897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9740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Pb = baterija sadrži olovo</w:t>
      </w:r>
    </w:p>
    <w:p w14:paraId="6D255599" w14:textId="700DCB9E" w:rsidR="00E20FDF" w:rsidRDefault="00E20FDF" w:rsidP="00E20FDF">
      <w:pPr>
        <w:spacing w:after="0"/>
      </w:pPr>
      <w:r>
        <w:t>Cd = baterija sadrži kadmijum</w:t>
      </w:r>
    </w:p>
    <w:p w14:paraId="2D21C688" w14:textId="77777777" w:rsidR="00E20FDF" w:rsidRDefault="00E20FDF" w:rsidP="00E20FDF">
      <w:pPr>
        <w:spacing w:after="0"/>
      </w:pPr>
      <w:r>
        <w:t>Hg = baterija sadrži živu</w:t>
      </w:r>
      <w:r>
        <w:t xml:space="preserve"> </w:t>
      </w:r>
    </w:p>
    <w:p w14:paraId="7A614CCD" w14:textId="77777777" w:rsidR="00E20FDF" w:rsidRDefault="00E20FDF" w:rsidP="00E20FDF">
      <w:pPr>
        <w:spacing w:after="0"/>
      </w:pPr>
    </w:p>
    <w:p w14:paraId="4A5A97DB" w14:textId="77777777" w:rsidR="00E20FDF" w:rsidRPr="00E20FDF" w:rsidRDefault="00E20FDF" w:rsidP="00E20FDF">
      <w:pPr>
        <w:spacing w:after="0"/>
        <w:rPr>
          <w:b/>
          <w:bCs/>
          <w:sz w:val="28"/>
          <w:szCs w:val="28"/>
        </w:rPr>
      </w:pPr>
      <w:r w:rsidRPr="00E20FDF">
        <w:rPr>
          <w:b/>
          <w:bCs/>
          <w:sz w:val="28"/>
          <w:szCs w:val="28"/>
        </w:rPr>
        <w:t xml:space="preserve">9. Tehničke karakteristike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E20FDF" w14:paraId="6DFEF093" w14:textId="77777777" w:rsidTr="00E20FDF">
        <w:tc>
          <w:tcPr>
            <w:tcW w:w="2547" w:type="dxa"/>
          </w:tcPr>
          <w:p w14:paraId="6057F6F3" w14:textId="5BE74120" w:rsidR="00E20FDF" w:rsidRDefault="00E20FDF" w:rsidP="00E20FDF">
            <w:r>
              <w:t>Model:</w:t>
            </w:r>
          </w:p>
        </w:tc>
        <w:tc>
          <w:tcPr>
            <w:tcW w:w="2693" w:type="dxa"/>
          </w:tcPr>
          <w:p w14:paraId="29A9B12E" w14:textId="4E8D5AAB" w:rsidR="00E20FDF" w:rsidRDefault="00E20FDF" w:rsidP="00E20FDF">
            <w:r>
              <w:t>HL 76</w:t>
            </w:r>
          </w:p>
        </w:tc>
      </w:tr>
      <w:tr w:rsidR="00E20FDF" w14:paraId="3B1A941A" w14:textId="77777777" w:rsidTr="00E20FDF">
        <w:tc>
          <w:tcPr>
            <w:tcW w:w="2547" w:type="dxa"/>
          </w:tcPr>
          <w:p w14:paraId="68602073" w14:textId="0B894B81" w:rsidR="00E20FDF" w:rsidRDefault="00E20FDF" w:rsidP="00E20FDF">
            <w:r>
              <w:t>Težina:</w:t>
            </w:r>
          </w:p>
        </w:tc>
        <w:tc>
          <w:tcPr>
            <w:tcW w:w="2693" w:type="dxa"/>
          </w:tcPr>
          <w:p w14:paraId="4AC9CF17" w14:textId="7FD9DCF4" w:rsidR="00E20FDF" w:rsidRDefault="00E20FDF" w:rsidP="00E20FDF">
            <w:r>
              <w:t>144 g</w:t>
            </w:r>
          </w:p>
        </w:tc>
      </w:tr>
      <w:tr w:rsidR="00E20FDF" w14:paraId="77723025" w14:textId="77777777" w:rsidTr="00E20FDF">
        <w:tc>
          <w:tcPr>
            <w:tcW w:w="2547" w:type="dxa"/>
          </w:tcPr>
          <w:p w14:paraId="05B06EC2" w14:textId="0FBBFD3F" w:rsidR="00E20FDF" w:rsidRDefault="00E20FDF" w:rsidP="00E20FDF">
            <w:r>
              <w:t>Dimenzije:</w:t>
            </w:r>
          </w:p>
        </w:tc>
        <w:tc>
          <w:tcPr>
            <w:tcW w:w="2693" w:type="dxa"/>
          </w:tcPr>
          <w:p w14:paraId="5C95BCA0" w14:textId="3766693A" w:rsidR="00E20FDF" w:rsidRDefault="00E20FDF" w:rsidP="00E20FDF">
            <w:r>
              <w:t xml:space="preserve">15.4 x 6.2 x 4.3 cm </w:t>
            </w:r>
          </w:p>
        </w:tc>
      </w:tr>
      <w:tr w:rsidR="00E20FDF" w14:paraId="095F3F0B" w14:textId="77777777" w:rsidTr="00E20FDF">
        <w:tc>
          <w:tcPr>
            <w:tcW w:w="2547" w:type="dxa"/>
          </w:tcPr>
          <w:p w14:paraId="72ADFC77" w14:textId="760D7999" w:rsidR="00E20FDF" w:rsidRDefault="00E20FDF" w:rsidP="00E20FDF">
            <w:r>
              <w:t>Ulazna snaga:</w:t>
            </w:r>
          </w:p>
        </w:tc>
        <w:tc>
          <w:tcPr>
            <w:tcW w:w="2693" w:type="dxa"/>
          </w:tcPr>
          <w:p w14:paraId="17BB5958" w14:textId="6170A150" w:rsidR="00E20FDF" w:rsidRDefault="00E20FDF" w:rsidP="00E20FDF">
            <w:r>
              <w:t>5.0 V DC 1.0 A</w:t>
            </w:r>
          </w:p>
        </w:tc>
      </w:tr>
    </w:tbl>
    <w:tbl>
      <w:tblPr>
        <w:tblStyle w:val="TableGrid"/>
        <w:tblpPr w:leftFromText="180" w:rightFromText="180" w:vertAnchor="text" w:horzAnchor="page" w:tblpX="6316" w:tblpY="-1145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E20FDF" w14:paraId="658B03E2" w14:textId="77777777" w:rsidTr="00E20FDF">
        <w:tc>
          <w:tcPr>
            <w:tcW w:w="1838" w:type="dxa"/>
          </w:tcPr>
          <w:p w14:paraId="5C44FE92" w14:textId="77777777" w:rsidR="00E20FDF" w:rsidRDefault="00E20FDF" w:rsidP="00E20FDF">
            <w:r>
              <w:t>Baterija:</w:t>
            </w:r>
          </w:p>
          <w:p w14:paraId="5DE704FF" w14:textId="77777777" w:rsidR="00E20FDF" w:rsidRDefault="00E20FDF" w:rsidP="00E20FDF">
            <w:r>
              <w:t>Kapacitet:</w:t>
            </w:r>
          </w:p>
          <w:p w14:paraId="02B7A24D" w14:textId="77777777" w:rsidR="00E20FDF" w:rsidRDefault="00E20FDF" w:rsidP="00E20FDF">
            <w:r>
              <w:t xml:space="preserve">Nominalni napon: </w:t>
            </w:r>
          </w:p>
          <w:p w14:paraId="59DA1A85" w14:textId="77777777" w:rsidR="00E20FDF" w:rsidRDefault="00E20FDF" w:rsidP="00E20FDF">
            <w:r>
              <w:t>Oznaka:</w:t>
            </w:r>
          </w:p>
        </w:tc>
        <w:tc>
          <w:tcPr>
            <w:tcW w:w="1559" w:type="dxa"/>
          </w:tcPr>
          <w:p w14:paraId="1F384327" w14:textId="77777777" w:rsidR="00E20FDF" w:rsidRDefault="00E20FDF" w:rsidP="00E20FDF"/>
          <w:p w14:paraId="4C74E9B0" w14:textId="77777777" w:rsidR="00E20FDF" w:rsidRDefault="00E20FDF" w:rsidP="00E20FDF">
            <w:r>
              <w:t>800 mAh</w:t>
            </w:r>
          </w:p>
          <w:p w14:paraId="3C35D975" w14:textId="77777777" w:rsidR="00E20FDF" w:rsidRDefault="00E20FDF" w:rsidP="00E20FDF">
            <w:r>
              <w:t>3.7 V</w:t>
            </w:r>
          </w:p>
          <w:p w14:paraId="78E43325" w14:textId="77777777" w:rsidR="00E20FDF" w:rsidRDefault="00E20FDF" w:rsidP="00E20FDF">
            <w:r>
              <w:t>Lithium-Ion</w:t>
            </w:r>
          </w:p>
        </w:tc>
      </w:tr>
    </w:tbl>
    <w:p w14:paraId="2193DA5A" w14:textId="1BA79A12" w:rsidR="00E20FDF" w:rsidRDefault="00E20FDF" w:rsidP="00E20FDF">
      <w:pPr>
        <w:spacing w:after="0"/>
      </w:pPr>
      <w:r>
        <w:t>Podložno tehničkim promjenama.</w:t>
      </w:r>
    </w:p>
    <w:p w14:paraId="14D3A371" w14:textId="77777777" w:rsidR="00E20FDF" w:rsidRDefault="00E20FDF" w:rsidP="00E20FDF">
      <w:pPr>
        <w:spacing w:after="0"/>
      </w:pPr>
    </w:p>
    <w:p w14:paraId="154CD55C" w14:textId="77777777" w:rsidR="00E20FDF" w:rsidRPr="008427FC" w:rsidRDefault="00E20FDF" w:rsidP="00E20FDF">
      <w:pPr>
        <w:spacing w:after="0"/>
      </w:pPr>
    </w:p>
    <w:sectPr w:rsidR="00E20FDF" w:rsidRPr="008427FC" w:rsidSect="00B447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4AB4"/>
    <w:multiLevelType w:val="hybridMultilevel"/>
    <w:tmpl w:val="F6C6CB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830"/>
    <w:multiLevelType w:val="hybridMultilevel"/>
    <w:tmpl w:val="53B0E4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5BE"/>
    <w:multiLevelType w:val="hybridMultilevel"/>
    <w:tmpl w:val="8C0E8290"/>
    <w:lvl w:ilvl="0" w:tplc="D73A7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0770"/>
    <w:multiLevelType w:val="hybridMultilevel"/>
    <w:tmpl w:val="42761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16E"/>
    <w:multiLevelType w:val="hybridMultilevel"/>
    <w:tmpl w:val="1CF689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4357"/>
    <w:multiLevelType w:val="hybridMultilevel"/>
    <w:tmpl w:val="8AF0AA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8751">
    <w:abstractNumId w:val="2"/>
  </w:num>
  <w:num w:numId="2" w16cid:durableId="170223583">
    <w:abstractNumId w:val="1"/>
  </w:num>
  <w:num w:numId="3" w16cid:durableId="1537766507">
    <w:abstractNumId w:val="0"/>
  </w:num>
  <w:num w:numId="4" w16cid:durableId="1174956366">
    <w:abstractNumId w:val="3"/>
  </w:num>
  <w:num w:numId="5" w16cid:durableId="1116175144">
    <w:abstractNumId w:val="4"/>
  </w:num>
  <w:num w:numId="6" w16cid:durableId="930504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0D"/>
    <w:rsid w:val="0017438B"/>
    <w:rsid w:val="00197769"/>
    <w:rsid w:val="00782505"/>
    <w:rsid w:val="008427FC"/>
    <w:rsid w:val="00AB57CC"/>
    <w:rsid w:val="00AF3D70"/>
    <w:rsid w:val="00B4470D"/>
    <w:rsid w:val="00C3445D"/>
    <w:rsid w:val="00E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6DA4"/>
  <w15:chartTrackingRefBased/>
  <w15:docId w15:val="{7B99E385-A2BE-4347-BC81-90079FA0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0D"/>
    <w:pPr>
      <w:ind w:left="720"/>
      <w:contextualSpacing/>
    </w:pPr>
  </w:style>
  <w:style w:type="table" w:styleId="TableGrid">
    <w:name w:val="Table Grid"/>
    <w:basedOn w:val="TableNormal"/>
    <w:uiPriority w:val="39"/>
    <w:rsid w:val="0019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2023-04-19T19:45:00Z</dcterms:created>
  <dcterms:modified xsi:type="dcterms:W3CDTF">2023-04-19T21:28:00Z</dcterms:modified>
</cp:coreProperties>
</file>