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D7DCF" w14:textId="76EF1779" w:rsidR="009A6613" w:rsidRDefault="00A473B8">
      <w:r w:rsidRPr="00A473B8">
        <w:rPr>
          <w:b/>
          <w:bCs/>
          <w:noProof/>
        </w:rPr>
        <w:drawing>
          <wp:anchor distT="0" distB="0" distL="114300" distR="114300" simplePos="0" relativeHeight="251783168" behindDoc="0" locked="0" layoutInCell="1" allowOverlap="1" wp14:anchorId="7DCBDA7C" wp14:editId="52553301">
            <wp:simplePos x="0" y="0"/>
            <wp:positionH relativeFrom="margin">
              <wp:posOffset>3609976</wp:posOffset>
            </wp:positionH>
            <wp:positionV relativeFrom="paragraph">
              <wp:posOffset>-228599</wp:posOffset>
            </wp:positionV>
            <wp:extent cx="2235110" cy="1733550"/>
            <wp:effectExtent l="0" t="0" r="0" b="0"/>
            <wp:wrapNone/>
            <wp:docPr id="109025011" name="Picture 1" descr="A black pen with a silver han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25011" name="Picture 1" descr="A black pen with a silver handl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937" cy="1735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6518" w:rsidRPr="005A6518">
        <w:rPr>
          <w:noProof/>
        </w:rPr>
        <w:drawing>
          <wp:anchor distT="0" distB="0" distL="114300" distR="114300" simplePos="0" relativeHeight="251782144" behindDoc="0" locked="0" layoutInCell="1" allowOverlap="1" wp14:anchorId="418B6F58" wp14:editId="38A89937">
            <wp:simplePos x="0" y="0"/>
            <wp:positionH relativeFrom="column">
              <wp:posOffset>57150</wp:posOffset>
            </wp:positionH>
            <wp:positionV relativeFrom="paragraph">
              <wp:posOffset>485775</wp:posOffset>
            </wp:positionV>
            <wp:extent cx="847843" cy="304843"/>
            <wp:effectExtent l="0" t="0" r="0" b="0"/>
            <wp:wrapNone/>
            <wp:docPr id="11722910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291067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6613" w:rsidRPr="009A6613">
        <w:rPr>
          <w:noProof/>
        </w:rPr>
        <w:drawing>
          <wp:anchor distT="0" distB="0" distL="114300" distR="114300" simplePos="0" relativeHeight="251660288" behindDoc="1" locked="0" layoutInCell="1" allowOverlap="1" wp14:anchorId="1DAA22C7" wp14:editId="573EFB66">
            <wp:simplePos x="0" y="0"/>
            <wp:positionH relativeFrom="column">
              <wp:posOffset>1136429</wp:posOffset>
            </wp:positionH>
            <wp:positionV relativeFrom="paragraph">
              <wp:posOffset>508841</wp:posOffset>
            </wp:positionV>
            <wp:extent cx="389614" cy="263562"/>
            <wp:effectExtent l="0" t="0" r="0" b="3175"/>
            <wp:wrapNone/>
            <wp:docPr id="6497293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72930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614" cy="2635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613" w:rsidRPr="009A6613">
        <w:rPr>
          <w:noProof/>
        </w:rPr>
        <w:drawing>
          <wp:inline distT="0" distB="0" distL="0" distR="0" wp14:anchorId="7A5FD617" wp14:editId="0A0581E0">
            <wp:extent cx="1614609" cy="468575"/>
            <wp:effectExtent l="0" t="0" r="5080" b="8255"/>
            <wp:docPr id="10027046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70464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65235" cy="483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F6A06" w14:textId="7D09C0C4" w:rsidR="009A6613" w:rsidRDefault="009A6613"/>
    <w:p w14:paraId="6CA42C2C" w14:textId="77777777" w:rsidR="00F26ABA" w:rsidRDefault="00F26ABA">
      <w:pPr>
        <w:rPr>
          <w:noProof/>
        </w:rPr>
      </w:pPr>
    </w:p>
    <w:p w14:paraId="7AD68311" w14:textId="77777777" w:rsidR="009A6613" w:rsidRDefault="009A6613"/>
    <w:p w14:paraId="3D6E0935" w14:textId="2F507672" w:rsidR="00B47271" w:rsidRDefault="009A6613" w:rsidP="00F2056A">
      <w:pPr>
        <w:spacing w:after="0"/>
        <w:rPr>
          <w:b/>
          <w:bCs/>
        </w:rPr>
      </w:pPr>
      <w:r w:rsidRPr="009A6613">
        <w:rPr>
          <w:noProof/>
        </w:rPr>
        <w:drawing>
          <wp:inline distT="0" distB="0" distL="0" distR="0" wp14:anchorId="77A945A2" wp14:editId="501EAEC1">
            <wp:extent cx="379562" cy="329784"/>
            <wp:effectExtent l="0" t="0" r="1905" b="0"/>
            <wp:docPr id="6772168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21684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7665" cy="345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F2056A">
        <w:rPr>
          <w:b/>
          <w:bCs/>
        </w:rPr>
        <w:t>Pažljivo pročitajte ov</w:t>
      </w:r>
      <w:r w:rsidR="00622AD2">
        <w:rPr>
          <w:b/>
          <w:bCs/>
        </w:rPr>
        <w:t>o</w:t>
      </w:r>
      <w:r w:rsidRPr="00F2056A">
        <w:rPr>
          <w:b/>
          <w:bCs/>
        </w:rPr>
        <w:t xml:space="preserve"> uputstv</w:t>
      </w:r>
      <w:r w:rsidR="00622AD2">
        <w:rPr>
          <w:b/>
          <w:bCs/>
        </w:rPr>
        <w:t>o</w:t>
      </w:r>
      <w:r w:rsidRPr="00F2056A">
        <w:rPr>
          <w:b/>
          <w:bCs/>
        </w:rPr>
        <w:t xml:space="preserve"> za upotrebu i </w:t>
      </w:r>
      <w:r w:rsidR="00622AD2">
        <w:rPr>
          <w:b/>
          <w:bCs/>
        </w:rPr>
        <w:t>sačuvajte ga</w:t>
      </w:r>
      <w:r w:rsidRPr="00F2056A">
        <w:rPr>
          <w:b/>
          <w:bCs/>
        </w:rPr>
        <w:t xml:space="preserve">. Učinite </w:t>
      </w:r>
      <w:r w:rsidR="00622AD2">
        <w:rPr>
          <w:b/>
          <w:bCs/>
        </w:rPr>
        <w:t>ga</w:t>
      </w:r>
      <w:r w:rsidRPr="00F2056A">
        <w:rPr>
          <w:b/>
          <w:bCs/>
        </w:rPr>
        <w:t xml:space="preserve"> dostupnim drugim korisnicima i zabilježite informacije koje sadrže</w:t>
      </w:r>
      <w:r w:rsidR="00A5754B">
        <w:rPr>
          <w:b/>
          <w:bCs/>
        </w:rPr>
        <w:t>.</w:t>
      </w:r>
    </w:p>
    <w:p w14:paraId="7A73AE0C" w14:textId="77777777" w:rsidR="00A473B8" w:rsidRDefault="00A473B8" w:rsidP="00F2056A">
      <w:pPr>
        <w:spacing w:after="0"/>
        <w:rPr>
          <w:b/>
          <w:bCs/>
        </w:rPr>
      </w:pPr>
    </w:p>
    <w:p w14:paraId="5A5D5FAD" w14:textId="77777777" w:rsidR="00B47271" w:rsidRDefault="00B47271" w:rsidP="00F2056A">
      <w:pPr>
        <w:spacing w:after="0"/>
        <w:rPr>
          <w:b/>
          <w:bCs/>
        </w:rPr>
      </w:pPr>
      <w:r w:rsidRPr="00474B4C">
        <w:rPr>
          <w:b/>
          <w:bCs/>
        </w:rPr>
        <w:t>Sadržaj:</w:t>
      </w:r>
    </w:p>
    <w:p w14:paraId="39438971" w14:textId="0AD2AC74" w:rsidR="00474B4C" w:rsidRDefault="00474B4C" w:rsidP="00F2056A">
      <w:pPr>
        <w:spacing w:after="0"/>
      </w:pPr>
      <w:r>
        <w:t>1. Uključeno u dostavu</w:t>
      </w:r>
      <w:r w:rsidR="00C95940">
        <w:tab/>
      </w:r>
      <w:r w:rsidR="00C95940">
        <w:tab/>
      </w:r>
      <w:r w:rsidR="00C95940">
        <w:tab/>
      </w:r>
      <w:r w:rsidR="00C95940">
        <w:tab/>
        <w:t xml:space="preserve">6. Čišćenje i održavanje </w:t>
      </w:r>
    </w:p>
    <w:p w14:paraId="54C73490" w14:textId="46848C98" w:rsidR="00474B4C" w:rsidRDefault="00C95940" w:rsidP="00F2056A">
      <w:pPr>
        <w:spacing w:after="0"/>
      </w:pPr>
      <w:r>
        <w:t>2. Znakovi i simboli</w:t>
      </w:r>
      <w:r>
        <w:tab/>
      </w:r>
      <w:r>
        <w:tab/>
      </w:r>
      <w:r>
        <w:tab/>
      </w:r>
      <w:r>
        <w:tab/>
        <w:t xml:space="preserve">7. Odlaganje </w:t>
      </w:r>
    </w:p>
    <w:p w14:paraId="37515D92" w14:textId="24565039" w:rsidR="00C95940" w:rsidRDefault="00C95940" w:rsidP="00F2056A">
      <w:pPr>
        <w:spacing w:after="0"/>
      </w:pPr>
      <w:r>
        <w:t xml:space="preserve">3. Upozorenja i sigurnosne napomene </w:t>
      </w:r>
      <w:r>
        <w:tab/>
      </w:r>
      <w:r>
        <w:tab/>
        <w:t xml:space="preserve">8. Tehničke specifikacije </w:t>
      </w:r>
    </w:p>
    <w:p w14:paraId="56748BAA" w14:textId="009F36D5" w:rsidR="00C95940" w:rsidRDefault="00C95940" w:rsidP="00F2056A">
      <w:pPr>
        <w:spacing w:after="0"/>
      </w:pPr>
      <w:r>
        <w:t xml:space="preserve">4. Opis uređaja </w:t>
      </w:r>
      <w:r>
        <w:tab/>
      </w:r>
      <w:r>
        <w:tab/>
      </w:r>
      <w:r>
        <w:tab/>
      </w:r>
      <w:r>
        <w:tab/>
      </w:r>
      <w:r>
        <w:tab/>
        <w:t xml:space="preserve">9. Garancija </w:t>
      </w:r>
    </w:p>
    <w:p w14:paraId="57339A93" w14:textId="593E0441" w:rsidR="00B47271" w:rsidRPr="00C95940" w:rsidRDefault="00C95940" w:rsidP="00F2056A">
      <w:pPr>
        <w:spacing w:after="0"/>
        <w:sectPr w:rsidR="00B47271" w:rsidRPr="00C95940" w:rsidSect="00062AE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t>5. Upotreba</w:t>
      </w:r>
    </w:p>
    <w:p w14:paraId="71BDE00D" w14:textId="7BA99D93" w:rsidR="00F774BE" w:rsidRDefault="00F774BE" w:rsidP="00F2056A">
      <w:pPr>
        <w:spacing w:after="0"/>
        <w:sectPr w:rsidR="00F774BE" w:rsidSect="00F2056A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431EE9EF" w14:textId="0148A9AC" w:rsidR="00F2056A" w:rsidRPr="00AE596D" w:rsidRDefault="00781C39" w:rsidP="00F2056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F2056A" w:rsidRPr="00AE596D">
        <w:rPr>
          <w:b/>
          <w:bCs/>
          <w:sz w:val="24"/>
          <w:szCs w:val="24"/>
        </w:rPr>
        <w:t xml:space="preserve">. </w:t>
      </w:r>
      <w:r w:rsidR="00F2056A" w:rsidRPr="001330DD">
        <w:rPr>
          <w:b/>
          <w:bCs/>
        </w:rPr>
        <w:t xml:space="preserve">UKLJUČENO U DOSTAVU </w:t>
      </w:r>
    </w:p>
    <w:p w14:paraId="5613796C" w14:textId="03E49B5E" w:rsidR="006977AF" w:rsidRDefault="00CC6615" w:rsidP="00CC6615">
      <w:pPr>
        <w:spacing w:after="0"/>
      </w:pPr>
      <w:r w:rsidRPr="00CC6615">
        <w:t>Provjerite je li vanjski dio kartonske ambalaže za dostavu netaknut i napravite</w:t>
      </w:r>
      <w:r>
        <w:t xml:space="preserve"> </w:t>
      </w:r>
      <w:r w:rsidRPr="00CC6615">
        <w:t>provjer</w:t>
      </w:r>
      <w:r w:rsidR="00622AD2">
        <w:t>u da</w:t>
      </w:r>
      <w:r w:rsidRPr="00CC6615">
        <w:t xml:space="preserve"> li </w:t>
      </w:r>
      <w:r w:rsidR="00622AD2">
        <w:t xml:space="preserve">je </w:t>
      </w:r>
      <w:r w:rsidRPr="00CC6615">
        <w:t>sav</w:t>
      </w:r>
      <w:r>
        <w:t xml:space="preserve"> </w:t>
      </w:r>
      <w:r w:rsidRPr="00CC6615">
        <w:t>sadržaj uključen u isporuku. Prije upotrebe, uvjerite se da nema vidljivih oštećenja na uređaju ili priboru i da je sav ambalažni materijal uklonjen. Ako sumnjate, nemojte koristiti uređaj i kontaktirajte</w:t>
      </w:r>
      <w:r>
        <w:t xml:space="preserve"> </w:t>
      </w:r>
      <w:r w:rsidRPr="00CC6615">
        <w:t>vašeg prodavca ili navedenu adresu Službe za korisnike.</w:t>
      </w:r>
    </w:p>
    <w:p w14:paraId="687CF9F7" w14:textId="77777777" w:rsidR="00C95940" w:rsidRDefault="00C95940" w:rsidP="00CC6615">
      <w:pPr>
        <w:spacing w:after="0"/>
      </w:pPr>
    </w:p>
    <w:p w14:paraId="5CD6AE5E" w14:textId="53FEFD11" w:rsidR="00CC6615" w:rsidRPr="00CC6615" w:rsidRDefault="006977AF" w:rsidP="00CC6615">
      <w:pPr>
        <w:spacing w:after="0"/>
        <w:rPr>
          <w:b/>
          <w:bCs/>
        </w:rPr>
      </w:pPr>
      <w:r>
        <w:rPr>
          <w:b/>
          <w:bCs/>
        </w:rPr>
        <w:t>2</w:t>
      </w:r>
      <w:r w:rsidR="00CC6615" w:rsidRPr="00CC6615">
        <w:rPr>
          <w:b/>
          <w:bCs/>
        </w:rPr>
        <w:t xml:space="preserve">. ZNAKOVI I SIMBOLI </w:t>
      </w:r>
    </w:p>
    <w:p w14:paraId="4DD5C5DB" w14:textId="218C8C6E" w:rsidR="00F67A7D" w:rsidRDefault="00CC6615" w:rsidP="00F2056A">
      <w:pPr>
        <w:spacing w:after="0"/>
      </w:pPr>
      <w:r w:rsidRPr="00CC6615">
        <w:t>U upu</w:t>
      </w:r>
      <w:r w:rsidR="00987E73">
        <w:t>tstvu</w:t>
      </w:r>
      <w:r w:rsidRPr="00CC6615">
        <w:t xml:space="preserve"> za upotrebu i na tipskoj pločici pojavljuju se sljedeći simbo</w:t>
      </w:r>
      <w:r w:rsidR="00987E73">
        <w:t>li</w:t>
      </w:r>
    </w:p>
    <w:p w14:paraId="7EBAF4C1" w14:textId="77777777" w:rsidR="001974C1" w:rsidRDefault="001974C1" w:rsidP="00F2056A">
      <w:pPr>
        <w:spacing w:after="0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36"/>
        <w:gridCol w:w="8625"/>
      </w:tblGrid>
      <w:tr w:rsidR="001974C1" w14:paraId="393B2226" w14:textId="77777777" w:rsidTr="001974C1">
        <w:tc>
          <w:tcPr>
            <w:tcW w:w="0" w:type="auto"/>
            <w:vAlign w:val="center"/>
          </w:tcPr>
          <w:p w14:paraId="72688544" w14:textId="475AF65A" w:rsidR="001974C1" w:rsidRDefault="001974C1" w:rsidP="00D905D1">
            <w:pPr>
              <w:jc w:val="both"/>
            </w:pPr>
            <w:r w:rsidRPr="00872B3C">
              <w:rPr>
                <w:noProof/>
              </w:rPr>
              <w:drawing>
                <wp:inline distT="0" distB="0" distL="0" distR="0" wp14:anchorId="07A9A94D" wp14:editId="5FB73D96">
                  <wp:extent cx="977749" cy="246491"/>
                  <wp:effectExtent l="0" t="0" r="0" b="1270"/>
                  <wp:docPr id="8908582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858216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538" cy="254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300A7440" w14:textId="77777777" w:rsidR="001974C1" w:rsidRDefault="001974C1" w:rsidP="00872B3C"/>
          <w:p w14:paraId="4636A3EA" w14:textId="2C2DE867" w:rsidR="001974C1" w:rsidRDefault="001974C1" w:rsidP="00872B3C">
            <w:r>
              <w:t>Upozorenje koje ukazuje na opasnost od ozljeda ili štete po vaše zdravlje</w:t>
            </w:r>
          </w:p>
        </w:tc>
      </w:tr>
      <w:tr w:rsidR="001974C1" w14:paraId="465BC133" w14:textId="77777777" w:rsidTr="001974C1">
        <w:trPr>
          <w:trHeight w:val="1173"/>
        </w:trPr>
        <w:tc>
          <w:tcPr>
            <w:tcW w:w="0" w:type="auto"/>
            <w:vAlign w:val="center"/>
          </w:tcPr>
          <w:p w14:paraId="49C345B8" w14:textId="13D6ED6C" w:rsidR="001974C1" w:rsidRPr="00872B3C" w:rsidRDefault="001974C1" w:rsidP="00D905D1">
            <w:pPr>
              <w:jc w:val="both"/>
            </w:pPr>
            <w:r w:rsidRPr="00872B3C">
              <w:rPr>
                <w:noProof/>
              </w:rPr>
              <w:drawing>
                <wp:inline distT="0" distB="0" distL="0" distR="0" wp14:anchorId="375EF7F7" wp14:editId="515B8D41">
                  <wp:extent cx="1028844" cy="304843"/>
                  <wp:effectExtent l="0" t="0" r="0" b="0"/>
                  <wp:docPr id="31451010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510102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844" cy="304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0224A24A" w14:textId="77777777" w:rsidR="001974C1" w:rsidRDefault="001974C1" w:rsidP="00872B3C">
            <w:r>
              <w:t xml:space="preserve">Ukazuje na neposrednu opasnost. Ako se ne izbjegne </w:t>
            </w:r>
          </w:p>
          <w:p w14:paraId="59A91371" w14:textId="14452574" w:rsidR="001974C1" w:rsidRDefault="001974C1" w:rsidP="00D905D1">
            <w:r>
              <w:t>rezultirat će smrću ili ozbiljnim posljedicama i povredama.</w:t>
            </w:r>
          </w:p>
        </w:tc>
      </w:tr>
      <w:tr w:rsidR="001974C1" w14:paraId="2408492D" w14:textId="77777777" w:rsidTr="001974C1">
        <w:trPr>
          <w:trHeight w:val="1173"/>
        </w:trPr>
        <w:tc>
          <w:tcPr>
            <w:tcW w:w="0" w:type="auto"/>
            <w:vAlign w:val="center"/>
          </w:tcPr>
          <w:p w14:paraId="49CE9EF7" w14:textId="760561B6" w:rsidR="001974C1" w:rsidRPr="00872B3C" w:rsidRDefault="001974C1" w:rsidP="00D905D1">
            <w:pPr>
              <w:jc w:val="both"/>
              <w:rPr>
                <w:noProof/>
              </w:rPr>
            </w:pPr>
            <w:r w:rsidRPr="00AE596D">
              <w:rPr>
                <w:noProof/>
              </w:rPr>
              <w:drawing>
                <wp:inline distT="0" distB="0" distL="0" distR="0" wp14:anchorId="4782796E" wp14:editId="737951FE">
                  <wp:extent cx="771633" cy="295316"/>
                  <wp:effectExtent l="0" t="0" r="9525" b="9525"/>
                  <wp:docPr id="3984321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432124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633" cy="295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2D760771" w14:textId="4F13A0AC" w:rsidR="001974C1" w:rsidRDefault="001974C1" w:rsidP="00716777">
            <w:r>
              <w:t>Ukazuje na potencijalno štetnu situaciju. Ako se ne izbjegne, sistem ili nešto u njegovoj blizini može biti oštećeno.</w:t>
            </w:r>
          </w:p>
        </w:tc>
      </w:tr>
      <w:tr w:rsidR="001974C1" w14:paraId="5E97F2DA" w14:textId="77777777" w:rsidTr="001974C1">
        <w:trPr>
          <w:trHeight w:val="1173"/>
        </w:trPr>
        <w:tc>
          <w:tcPr>
            <w:tcW w:w="0" w:type="auto"/>
            <w:vAlign w:val="center"/>
          </w:tcPr>
          <w:p w14:paraId="463AA982" w14:textId="62DAEA8D" w:rsidR="001974C1" w:rsidRPr="00AE596D" w:rsidRDefault="001974C1" w:rsidP="00D905D1">
            <w:pPr>
              <w:jc w:val="both"/>
              <w:rPr>
                <w:noProof/>
              </w:rPr>
            </w:pPr>
            <w:r w:rsidRPr="00872B3C">
              <w:rPr>
                <w:noProof/>
              </w:rPr>
              <w:drawing>
                <wp:inline distT="0" distB="0" distL="0" distR="0" wp14:anchorId="03651066" wp14:editId="5732BF1E">
                  <wp:extent cx="1028844" cy="295316"/>
                  <wp:effectExtent l="0" t="0" r="0" b="9525"/>
                  <wp:docPr id="18180007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39303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844" cy="295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79313FC3" w14:textId="77777777" w:rsidR="001974C1" w:rsidRDefault="001974C1" w:rsidP="001974C1">
            <w:r>
              <w:t>Ukazuje na potencijalno nadolazeću opasnost.</w:t>
            </w:r>
          </w:p>
          <w:p w14:paraId="464BA223" w14:textId="78A4A186" w:rsidR="001974C1" w:rsidRDefault="001974C1" w:rsidP="00716777">
            <w:r>
              <w:t>Ako se ne izbjegne može rezultirati lakše povrede</w:t>
            </w:r>
          </w:p>
        </w:tc>
      </w:tr>
    </w:tbl>
    <w:p w14:paraId="5934BCE1" w14:textId="77777777" w:rsidR="00B21952" w:rsidRDefault="00B2195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76"/>
        <w:gridCol w:w="3483"/>
        <w:gridCol w:w="1176"/>
        <w:gridCol w:w="4621"/>
      </w:tblGrid>
      <w:tr w:rsidR="00A0432B" w14:paraId="0A1B884D" w14:textId="77777777" w:rsidTr="00E22EB2">
        <w:trPr>
          <w:jc w:val="center"/>
        </w:trPr>
        <w:tc>
          <w:tcPr>
            <w:tcW w:w="0" w:type="auto"/>
            <w:vAlign w:val="center"/>
          </w:tcPr>
          <w:p w14:paraId="2C99D2FD" w14:textId="72237C71" w:rsidR="00A0432B" w:rsidRDefault="00B0573C" w:rsidP="00D905D1">
            <w:pPr>
              <w:jc w:val="both"/>
            </w:pPr>
            <w:r w:rsidRPr="00550A97">
              <w:rPr>
                <w:noProof/>
              </w:rPr>
              <w:drawing>
                <wp:inline distT="0" distB="0" distL="0" distR="0" wp14:anchorId="5669F02A" wp14:editId="392F5180">
                  <wp:extent cx="543001" cy="533474"/>
                  <wp:effectExtent l="0" t="0" r="9525" b="0"/>
                  <wp:docPr id="15015137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513706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001" cy="533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5" w:type="dxa"/>
            <w:vAlign w:val="center"/>
          </w:tcPr>
          <w:p w14:paraId="1FE1635C" w14:textId="77777777" w:rsidR="00B0573C" w:rsidRDefault="00B0573C" w:rsidP="00B0573C">
            <w:r>
              <w:t>Informacije o proizvodu</w:t>
            </w:r>
          </w:p>
          <w:p w14:paraId="243FFCD1" w14:textId="24AD7566" w:rsidR="00A0432B" w:rsidRDefault="00B0573C" w:rsidP="00B0573C">
            <w:r>
              <w:t>Napomena o važnim informacijama</w:t>
            </w:r>
          </w:p>
          <w:p w14:paraId="45D2ADA6" w14:textId="71201B69" w:rsidR="00A0432B" w:rsidRDefault="00A0432B" w:rsidP="00D905D1"/>
        </w:tc>
        <w:tc>
          <w:tcPr>
            <w:tcW w:w="1146" w:type="dxa"/>
            <w:vAlign w:val="center"/>
          </w:tcPr>
          <w:p w14:paraId="3E5C9D56" w14:textId="000C9573" w:rsidR="00A0432B" w:rsidRDefault="00E86BE5" w:rsidP="00D905D1">
            <w:r w:rsidRPr="00550A97">
              <w:rPr>
                <w:noProof/>
              </w:rPr>
              <w:drawing>
                <wp:inline distT="0" distB="0" distL="0" distR="0" wp14:anchorId="7DCE1F16" wp14:editId="678B85AE">
                  <wp:extent cx="590632" cy="581106"/>
                  <wp:effectExtent l="0" t="0" r="0" b="9525"/>
                  <wp:docPr id="20119929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199292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581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9" w:type="dxa"/>
            <w:vAlign w:val="center"/>
          </w:tcPr>
          <w:p w14:paraId="770B5DD4" w14:textId="1435E1B6" w:rsidR="00A0432B" w:rsidRDefault="00E86BE5" w:rsidP="00E86BE5">
            <w:r w:rsidRPr="009C5434">
              <w:rPr>
                <w:sz w:val="20"/>
                <w:szCs w:val="20"/>
              </w:rPr>
              <w:t>Ujedinjeno Kraljevstvo Conformity Assessment Mark</w:t>
            </w:r>
          </w:p>
        </w:tc>
      </w:tr>
      <w:tr w:rsidR="00872B3C" w14:paraId="193FC33A" w14:textId="77777777" w:rsidTr="00E22EB2">
        <w:trPr>
          <w:jc w:val="center"/>
        </w:trPr>
        <w:tc>
          <w:tcPr>
            <w:tcW w:w="0" w:type="auto"/>
            <w:vAlign w:val="center"/>
          </w:tcPr>
          <w:p w14:paraId="5D48B63B" w14:textId="4A448C47" w:rsidR="00872B3C" w:rsidRDefault="00716777" w:rsidP="00872B3C">
            <w:pPr>
              <w:jc w:val="both"/>
            </w:pPr>
            <w:r w:rsidRPr="00716777">
              <w:rPr>
                <w:noProof/>
              </w:rPr>
              <w:drawing>
                <wp:inline distT="0" distB="0" distL="0" distR="0" wp14:anchorId="42C65942" wp14:editId="4E5B0E2B">
                  <wp:extent cx="571580" cy="743054"/>
                  <wp:effectExtent l="0" t="0" r="0" b="0"/>
                  <wp:docPr id="12876277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627738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80" cy="743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5" w:type="dxa"/>
            <w:vAlign w:val="center"/>
          </w:tcPr>
          <w:p w14:paraId="5F056FAA" w14:textId="77777777" w:rsidR="00C5246E" w:rsidRDefault="00C5246E" w:rsidP="00C5246E">
            <w:r>
              <w:t>Odlaganje u skladu sa</w:t>
            </w:r>
          </w:p>
          <w:p w14:paraId="6E99AEFC" w14:textId="77777777" w:rsidR="00C5246E" w:rsidRDefault="00C5246E" w:rsidP="00C5246E">
            <w:r>
              <w:t>Električnim i elektronskim otpadom</w:t>
            </w:r>
          </w:p>
          <w:p w14:paraId="4983E17B" w14:textId="18DAFEC6" w:rsidR="00872B3C" w:rsidRDefault="00C5246E" w:rsidP="00C5246E">
            <w:r>
              <w:t>Direktiva EZ za opremu (WEEE)</w:t>
            </w:r>
          </w:p>
        </w:tc>
        <w:tc>
          <w:tcPr>
            <w:tcW w:w="1146" w:type="dxa"/>
            <w:vAlign w:val="center"/>
          </w:tcPr>
          <w:p w14:paraId="636E02AC" w14:textId="03ABB4D5" w:rsidR="00872B3C" w:rsidRDefault="000E438C" w:rsidP="00872B3C">
            <w:r w:rsidRPr="00550A97">
              <w:rPr>
                <w:noProof/>
              </w:rPr>
              <w:drawing>
                <wp:inline distT="0" distB="0" distL="0" distR="0" wp14:anchorId="6D44F24B" wp14:editId="091019D1">
                  <wp:extent cx="552527" cy="514422"/>
                  <wp:effectExtent l="0" t="0" r="0" b="0"/>
                  <wp:docPr id="2721726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172632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527" cy="514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9" w:type="dxa"/>
            <w:vAlign w:val="center"/>
          </w:tcPr>
          <w:p w14:paraId="506F1162" w14:textId="77777777" w:rsidR="00AF4833" w:rsidRDefault="00AF4833" w:rsidP="00AF4833">
            <w:r>
              <w:t>Odvojite proizvod i ambalažu</w:t>
            </w:r>
          </w:p>
          <w:p w14:paraId="4FFAB4A4" w14:textId="77777777" w:rsidR="00AF4833" w:rsidRDefault="00AF4833" w:rsidP="00AF4833">
            <w:r>
              <w:t>elemente i odložiti ih</w:t>
            </w:r>
          </w:p>
          <w:p w14:paraId="13C21F84" w14:textId="5FF0E1D3" w:rsidR="00872B3C" w:rsidRDefault="00AF4833" w:rsidP="00AF4833">
            <w:r>
              <w:t>u skladu sa lokalnim propisima.</w:t>
            </w:r>
          </w:p>
        </w:tc>
      </w:tr>
      <w:tr w:rsidR="00872B3C" w14:paraId="4A1C0ADF" w14:textId="77777777" w:rsidTr="00E22EB2">
        <w:trPr>
          <w:jc w:val="center"/>
        </w:trPr>
        <w:tc>
          <w:tcPr>
            <w:tcW w:w="0" w:type="auto"/>
            <w:vAlign w:val="center"/>
          </w:tcPr>
          <w:p w14:paraId="3E314B5B" w14:textId="77777777" w:rsidR="00872B3C" w:rsidRDefault="00872B3C" w:rsidP="00872B3C">
            <w:pPr>
              <w:jc w:val="both"/>
            </w:pPr>
            <w:r w:rsidRPr="00550A97">
              <w:rPr>
                <w:noProof/>
              </w:rPr>
              <w:lastRenderedPageBreak/>
              <w:drawing>
                <wp:inline distT="0" distB="0" distL="0" distR="0" wp14:anchorId="6F7CB4B8" wp14:editId="1E2DE165">
                  <wp:extent cx="561975" cy="504825"/>
                  <wp:effectExtent l="0" t="0" r="9525" b="9525"/>
                  <wp:docPr id="9973353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335377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053" cy="504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5" w:type="dxa"/>
            <w:vAlign w:val="center"/>
          </w:tcPr>
          <w:p w14:paraId="0424C03F" w14:textId="77777777" w:rsidR="00872B3C" w:rsidRDefault="00872B3C" w:rsidP="00872B3C">
            <w:r>
              <w:t>Proizvođač</w:t>
            </w:r>
          </w:p>
        </w:tc>
        <w:tc>
          <w:tcPr>
            <w:tcW w:w="1146" w:type="dxa"/>
            <w:vAlign w:val="center"/>
          </w:tcPr>
          <w:p w14:paraId="10EFF0BB" w14:textId="0546D17F" w:rsidR="00872B3C" w:rsidRDefault="00E22EB2" w:rsidP="00872B3C">
            <w:r w:rsidRPr="00E22EB2">
              <w:drawing>
                <wp:inline distT="0" distB="0" distL="0" distR="0" wp14:anchorId="08DFBAC0" wp14:editId="0A0C016A">
                  <wp:extent cx="485843" cy="457264"/>
                  <wp:effectExtent l="0" t="0" r="9525" b="0"/>
                  <wp:docPr id="18987415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741506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843" cy="457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9" w:type="dxa"/>
            <w:vAlign w:val="center"/>
          </w:tcPr>
          <w:p w14:paraId="01A2ECAE" w14:textId="1C9E3BFE" w:rsidR="00E22EB2" w:rsidRDefault="00E22EB2" w:rsidP="00E22EB2">
            <w:r>
              <w:t>CE ozna</w:t>
            </w:r>
            <w:r>
              <w:t xml:space="preserve">ka </w:t>
            </w:r>
          </w:p>
          <w:p w14:paraId="038CC2DB" w14:textId="22003640" w:rsidR="00872B3C" w:rsidRDefault="00E22EB2" w:rsidP="00E22EB2">
            <w:r>
              <w:t>Ovaj proizvod zadovoljava zahtjeve</w:t>
            </w:r>
            <w:r>
              <w:t xml:space="preserve"> </w:t>
            </w:r>
            <w:r>
              <w:t>važećih evropskih i nacionalnih</w:t>
            </w:r>
            <w:r>
              <w:t xml:space="preserve"> </w:t>
            </w:r>
            <w:r>
              <w:t>direktiv</w:t>
            </w:r>
            <w:r>
              <w:t>a</w:t>
            </w:r>
            <w:r>
              <w:t>.</w:t>
            </w:r>
          </w:p>
        </w:tc>
      </w:tr>
      <w:tr w:rsidR="00872B3C" w14:paraId="734C9523" w14:textId="77777777" w:rsidTr="00E22EB2">
        <w:trPr>
          <w:trHeight w:val="60"/>
          <w:jc w:val="center"/>
        </w:trPr>
        <w:tc>
          <w:tcPr>
            <w:tcW w:w="0" w:type="auto"/>
            <w:vAlign w:val="center"/>
          </w:tcPr>
          <w:p w14:paraId="30D9F982" w14:textId="04B0880B" w:rsidR="00872B3C" w:rsidRDefault="00C5246E" w:rsidP="00872B3C">
            <w:pPr>
              <w:jc w:val="both"/>
            </w:pPr>
            <w:r w:rsidRPr="00550A97">
              <w:rPr>
                <w:noProof/>
              </w:rPr>
              <w:drawing>
                <wp:inline distT="0" distB="0" distL="0" distR="0" wp14:anchorId="035FC765" wp14:editId="0C71266A">
                  <wp:extent cx="581106" cy="543001"/>
                  <wp:effectExtent l="0" t="0" r="9525" b="9525"/>
                  <wp:docPr id="2705388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538894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106" cy="543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5" w:type="dxa"/>
            <w:vAlign w:val="center"/>
          </w:tcPr>
          <w:p w14:paraId="5D7A4AFB" w14:textId="77777777" w:rsidR="00C5246E" w:rsidRDefault="00C5246E" w:rsidP="00C5246E">
            <w:r>
              <w:t>Odložite ambalažu na ekološki način</w:t>
            </w:r>
          </w:p>
          <w:p w14:paraId="517CBED0" w14:textId="5A707A46" w:rsidR="00872B3C" w:rsidRDefault="00872B3C" w:rsidP="00C5246E"/>
        </w:tc>
        <w:tc>
          <w:tcPr>
            <w:tcW w:w="1146" w:type="dxa"/>
            <w:vAlign w:val="center"/>
          </w:tcPr>
          <w:p w14:paraId="39B11059" w14:textId="3B7514B4" w:rsidR="00872B3C" w:rsidRDefault="00872B3C" w:rsidP="00872B3C">
            <w:r w:rsidRPr="00550A97">
              <w:rPr>
                <w:noProof/>
              </w:rPr>
              <w:drawing>
                <wp:inline distT="0" distB="0" distL="0" distR="0" wp14:anchorId="574EA1E4" wp14:editId="7EA58197">
                  <wp:extent cx="590632" cy="562053"/>
                  <wp:effectExtent l="0" t="0" r="0" b="9525"/>
                  <wp:docPr id="12917512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751218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562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9" w:type="dxa"/>
            <w:vAlign w:val="center"/>
          </w:tcPr>
          <w:p w14:paraId="58CCF78E" w14:textId="77777777" w:rsidR="00872B3C" w:rsidRDefault="00872B3C" w:rsidP="00872B3C">
            <w:r>
              <w:t>Uređaj klase zaštite II</w:t>
            </w:r>
          </w:p>
          <w:p w14:paraId="5B1C99FE" w14:textId="76ECD9D2" w:rsidR="00872B3C" w:rsidRDefault="00872B3C" w:rsidP="00872B3C">
            <w:r>
              <w:t>Uređaj je dvostruko izolovan i</w:t>
            </w:r>
          </w:p>
        </w:tc>
      </w:tr>
      <w:tr w:rsidR="00872B3C" w14:paraId="555D719B" w14:textId="77777777" w:rsidTr="00E22EB2">
        <w:trPr>
          <w:trHeight w:val="841"/>
          <w:jc w:val="center"/>
        </w:trPr>
        <w:tc>
          <w:tcPr>
            <w:tcW w:w="0" w:type="auto"/>
            <w:vAlign w:val="center"/>
          </w:tcPr>
          <w:p w14:paraId="5C02672F" w14:textId="67EAB20D" w:rsidR="00935167" w:rsidRDefault="00E86BE5" w:rsidP="00872B3C">
            <w:pPr>
              <w:jc w:val="both"/>
            </w:pPr>
            <w:r w:rsidRPr="00550A97">
              <w:rPr>
                <w:noProof/>
              </w:rPr>
              <w:drawing>
                <wp:inline distT="0" distB="0" distL="0" distR="0" wp14:anchorId="611DBA7B" wp14:editId="4C87E9E2">
                  <wp:extent cx="600159" cy="581106"/>
                  <wp:effectExtent l="0" t="0" r="9525" b="9525"/>
                  <wp:docPr id="12556116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408197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159" cy="581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5" w:type="dxa"/>
            <w:vAlign w:val="center"/>
          </w:tcPr>
          <w:p w14:paraId="6439D4CE" w14:textId="77777777" w:rsidR="00E86BE5" w:rsidRDefault="00E86BE5" w:rsidP="00E86BE5">
            <w:r>
              <w:t>Proizvodi dokazano zadovoljavaju</w:t>
            </w:r>
          </w:p>
          <w:p w14:paraId="4FC416DC" w14:textId="65E02D61" w:rsidR="00872B3C" w:rsidRPr="009C5434" w:rsidRDefault="00872B3C" w:rsidP="00872B3C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14:paraId="30ADC559" w14:textId="1FE3F291" w:rsidR="00872B3C" w:rsidRDefault="0083366F" w:rsidP="00872B3C">
            <w:r w:rsidRPr="00550A97">
              <w:rPr>
                <w:noProof/>
              </w:rPr>
              <w:drawing>
                <wp:inline distT="0" distB="0" distL="0" distR="0" wp14:anchorId="06DD553C" wp14:editId="741B86E1">
                  <wp:extent cx="571580" cy="657317"/>
                  <wp:effectExtent l="0" t="0" r="0" b="9525"/>
                  <wp:docPr id="6366618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661819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80" cy="657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9" w:type="dxa"/>
            <w:vAlign w:val="center"/>
          </w:tcPr>
          <w:p w14:paraId="4157B47D" w14:textId="77777777" w:rsidR="0083366F" w:rsidRDefault="0083366F" w:rsidP="0083366F">
            <w:r>
              <w:t>Oznaka za identifikaciju pakovanja materijal.</w:t>
            </w:r>
          </w:p>
          <w:p w14:paraId="5CB40709" w14:textId="77777777" w:rsidR="0083366F" w:rsidRDefault="0083366F" w:rsidP="0083366F">
            <w:r>
              <w:t>A = skraćenica materijala,</w:t>
            </w:r>
          </w:p>
          <w:p w14:paraId="017ED198" w14:textId="77777777" w:rsidR="0083366F" w:rsidRDefault="0083366F" w:rsidP="0083366F">
            <w:r>
              <w:t>B = broj materijala:</w:t>
            </w:r>
          </w:p>
          <w:p w14:paraId="793B6837" w14:textId="77777777" w:rsidR="0083366F" w:rsidRDefault="0083366F" w:rsidP="0083366F">
            <w:r>
              <w:t>1–7 = plastika,</w:t>
            </w:r>
          </w:p>
          <w:p w14:paraId="2B2C163A" w14:textId="771A086E" w:rsidR="00872B3C" w:rsidRPr="009C5434" w:rsidRDefault="0083366F" w:rsidP="0083366F">
            <w:pPr>
              <w:rPr>
                <w:sz w:val="20"/>
                <w:szCs w:val="20"/>
              </w:rPr>
            </w:pPr>
            <w:r>
              <w:t>20–22 = papir i karton</w:t>
            </w:r>
          </w:p>
        </w:tc>
      </w:tr>
      <w:tr w:rsidR="00935167" w14:paraId="0B898621" w14:textId="77777777" w:rsidTr="00E22EB2">
        <w:trPr>
          <w:trHeight w:val="841"/>
          <w:jc w:val="center"/>
        </w:trPr>
        <w:tc>
          <w:tcPr>
            <w:tcW w:w="0" w:type="auto"/>
            <w:vAlign w:val="center"/>
          </w:tcPr>
          <w:p w14:paraId="7528349E" w14:textId="1847F954" w:rsidR="00935167" w:rsidRPr="00550A97" w:rsidRDefault="00E22EB2" w:rsidP="00872B3C">
            <w:pPr>
              <w:jc w:val="both"/>
              <w:rPr>
                <w:noProof/>
              </w:rPr>
            </w:pPr>
            <w:r w:rsidRPr="00906E9C">
              <w:rPr>
                <w:noProof/>
              </w:rPr>
              <w:drawing>
                <wp:inline distT="0" distB="0" distL="0" distR="0" wp14:anchorId="1C34D672" wp14:editId="32139F78">
                  <wp:extent cx="504895" cy="428685"/>
                  <wp:effectExtent l="0" t="0" r="0" b="9525"/>
                  <wp:docPr id="12773355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867053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95" cy="42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5" w:type="dxa"/>
            <w:vAlign w:val="center"/>
          </w:tcPr>
          <w:p w14:paraId="2277773A" w14:textId="1173CCC4" w:rsidR="00935167" w:rsidRDefault="00E22EB2" w:rsidP="00E4174F">
            <w:r>
              <w:t>Simbol uvoznika</w:t>
            </w:r>
          </w:p>
        </w:tc>
        <w:tc>
          <w:tcPr>
            <w:tcW w:w="1146" w:type="dxa"/>
            <w:vAlign w:val="center"/>
          </w:tcPr>
          <w:p w14:paraId="5C25C037" w14:textId="429E256E" w:rsidR="00935167" w:rsidRPr="00550A97" w:rsidRDefault="00A54EDD" w:rsidP="00872B3C">
            <w:pPr>
              <w:rPr>
                <w:noProof/>
              </w:rPr>
            </w:pPr>
            <w:r w:rsidRPr="00A54EDD">
              <w:rPr>
                <w:noProof/>
              </w:rPr>
              <w:drawing>
                <wp:inline distT="0" distB="0" distL="0" distR="0" wp14:anchorId="480ED616" wp14:editId="61A01AF7">
                  <wp:extent cx="428625" cy="488156"/>
                  <wp:effectExtent l="0" t="0" r="0" b="7620"/>
                  <wp:docPr id="9417734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773406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928" cy="490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9" w:type="dxa"/>
            <w:vAlign w:val="center"/>
          </w:tcPr>
          <w:p w14:paraId="3CD41AB6" w14:textId="77777777" w:rsidR="00464F19" w:rsidRDefault="00464F19" w:rsidP="00464F19">
            <w:r>
              <w:t>Nemojte odlagati baterije koje sadrže štetne</w:t>
            </w:r>
          </w:p>
          <w:p w14:paraId="2F4BD725" w14:textId="301187B1" w:rsidR="00935167" w:rsidRDefault="00464F19" w:rsidP="00464F19">
            <w:r>
              <w:t>supstance sa kućnim otpadom</w:t>
            </w:r>
          </w:p>
        </w:tc>
      </w:tr>
      <w:tr w:rsidR="00E22EB2" w14:paraId="4EA0C763" w14:textId="77777777" w:rsidTr="00E22EB2">
        <w:trPr>
          <w:trHeight w:val="841"/>
          <w:jc w:val="center"/>
        </w:trPr>
        <w:tc>
          <w:tcPr>
            <w:tcW w:w="0" w:type="auto"/>
            <w:vAlign w:val="center"/>
          </w:tcPr>
          <w:p w14:paraId="2E719D68" w14:textId="072C4161" w:rsidR="00E22EB2" w:rsidRPr="00906E9C" w:rsidRDefault="00BA7373" w:rsidP="00872B3C">
            <w:pPr>
              <w:jc w:val="both"/>
              <w:rPr>
                <w:noProof/>
              </w:rPr>
            </w:pPr>
            <w:r w:rsidRPr="00BA7373">
              <w:rPr>
                <w:noProof/>
              </w:rPr>
              <w:drawing>
                <wp:inline distT="0" distB="0" distL="0" distR="0" wp14:anchorId="47D4DA50" wp14:editId="4BC8121E">
                  <wp:extent cx="590632" cy="495369"/>
                  <wp:effectExtent l="0" t="0" r="0" b="0"/>
                  <wp:docPr id="28932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3267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632" cy="495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5" w:type="dxa"/>
            <w:vAlign w:val="center"/>
          </w:tcPr>
          <w:p w14:paraId="57B07001" w14:textId="2D96A746" w:rsidR="00E22EB2" w:rsidRDefault="00BA7373" w:rsidP="00E4174F">
            <w:r>
              <w:t xml:space="preserve">Pročitajte uputstvo </w:t>
            </w:r>
          </w:p>
        </w:tc>
        <w:tc>
          <w:tcPr>
            <w:tcW w:w="1146" w:type="dxa"/>
            <w:vAlign w:val="center"/>
          </w:tcPr>
          <w:p w14:paraId="26C5AC4F" w14:textId="6A872F2F" w:rsidR="00E22EB2" w:rsidRPr="00A54EDD" w:rsidRDefault="00BA7373" w:rsidP="00872B3C">
            <w:pPr>
              <w:rPr>
                <w:noProof/>
              </w:rPr>
            </w:pPr>
            <w:r w:rsidRPr="00BA7373">
              <w:rPr>
                <w:noProof/>
              </w:rPr>
              <w:drawing>
                <wp:inline distT="0" distB="0" distL="0" distR="0" wp14:anchorId="5F2A088C" wp14:editId="6A96C0F8">
                  <wp:extent cx="609685" cy="638264"/>
                  <wp:effectExtent l="0" t="0" r="0" b="9525"/>
                  <wp:docPr id="9157603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760398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85" cy="638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9" w:type="dxa"/>
            <w:vAlign w:val="center"/>
          </w:tcPr>
          <w:p w14:paraId="47C7624B" w14:textId="77777777" w:rsidR="00E22EB2" w:rsidRPr="00570CC1" w:rsidRDefault="00BA7373" w:rsidP="00464F19">
            <w:pPr>
              <w:rPr>
                <w:b/>
                <w:bCs/>
              </w:rPr>
            </w:pPr>
            <w:r w:rsidRPr="00570CC1">
              <w:rPr>
                <w:b/>
                <w:bCs/>
              </w:rPr>
              <w:t>OPASNO</w:t>
            </w:r>
          </w:p>
          <w:p w14:paraId="77BD9E85" w14:textId="77777777" w:rsidR="00570CC1" w:rsidRDefault="00570CC1" w:rsidP="00570CC1">
            <w:r>
              <w:t>Ovaj uređaj se ne smije koristiti u blizini</w:t>
            </w:r>
          </w:p>
          <w:p w14:paraId="0870134B" w14:textId="11D08FC9" w:rsidR="00BA7373" w:rsidRDefault="00570CC1" w:rsidP="00570CC1">
            <w:r>
              <w:t>vod</w:t>
            </w:r>
            <w:r>
              <w:t>e</w:t>
            </w:r>
            <w:r>
              <w:t xml:space="preserve"> ili u vodi (nprumivaonik, ili pod tušem ili </w:t>
            </w:r>
            <w:r>
              <w:t xml:space="preserve">u </w:t>
            </w:r>
            <w:r>
              <w:t>kad</w:t>
            </w:r>
            <w:r>
              <w:t>i</w:t>
            </w:r>
            <w:r>
              <w:t>) – rizik</w:t>
            </w:r>
            <w:r>
              <w:t xml:space="preserve"> </w:t>
            </w:r>
            <w:r>
              <w:t>od strujnog udara!</w:t>
            </w:r>
          </w:p>
        </w:tc>
      </w:tr>
    </w:tbl>
    <w:p w14:paraId="632A1FA7" w14:textId="77777777" w:rsidR="00ED6FE8" w:rsidRDefault="00ED6FE8" w:rsidP="00361ABA">
      <w:pPr>
        <w:spacing w:after="0"/>
      </w:pPr>
    </w:p>
    <w:p w14:paraId="10F7EEDE" w14:textId="71A3202E" w:rsidR="00C14338" w:rsidRPr="00C14338" w:rsidRDefault="00570CC1" w:rsidP="00721AEB">
      <w:pPr>
        <w:spacing w:after="0"/>
        <w:rPr>
          <w:b/>
          <w:bCs/>
        </w:rPr>
      </w:pPr>
      <w:r>
        <w:rPr>
          <w:b/>
          <w:bCs/>
        </w:rPr>
        <w:t>3</w:t>
      </w:r>
      <w:r w:rsidR="00C14338" w:rsidRPr="00C14338">
        <w:rPr>
          <w:b/>
          <w:bCs/>
        </w:rPr>
        <w:t>. UPOZORENJA I SIGURNOSNE NAPOMENE</w:t>
      </w:r>
    </w:p>
    <w:p w14:paraId="34940CB7" w14:textId="47D1721D" w:rsidR="00AF4833" w:rsidRDefault="00972E2A" w:rsidP="003B6BC7">
      <w:pPr>
        <w:spacing w:after="0"/>
      </w:pPr>
      <w:r w:rsidRPr="00872B3C">
        <w:rPr>
          <w:noProof/>
        </w:rPr>
        <w:drawing>
          <wp:inline distT="0" distB="0" distL="0" distR="0" wp14:anchorId="49139A33" wp14:editId="100F844D">
            <wp:extent cx="977749" cy="246491"/>
            <wp:effectExtent l="0" t="0" r="0" b="1270"/>
            <wp:docPr id="532775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85821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08538" cy="254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9AD58" w14:textId="5F16F57A" w:rsidR="001B45FE" w:rsidRDefault="001B45FE" w:rsidP="001B45FE">
      <w:pPr>
        <w:spacing w:after="0"/>
      </w:pPr>
      <w:r>
        <w:t>• Uređaj se smije koristiti samo u svrhu za koju je dizajniran</w:t>
      </w:r>
      <w:r>
        <w:t xml:space="preserve"> </w:t>
      </w:r>
      <w:r>
        <w:t>i na način naveden u ov</w:t>
      </w:r>
      <w:r>
        <w:t>o</w:t>
      </w:r>
      <w:r>
        <w:t>m uputst</w:t>
      </w:r>
      <w:r>
        <w:t>vu</w:t>
      </w:r>
      <w:r>
        <w:t xml:space="preserve"> za upotrebu.</w:t>
      </w:r>
    </w:p>
    <w:p w14:paraId="18B1283A" w14:textId="21B4CB9B" w:rsidR="001B45FE" w:rsidRDefault="001B45FE" w:rsidP="001B45FE">
      <w:pPr>
        <w:spacing w:after="0"/>
      </w:pPr>
      <w:r>
        <w:t>• Ovaj uređaj mogu koristiti djeca starija od 8 godina i ljudi</w:t>
      </w:r>
      <w:r w:rsidR="00C52EF9">
        <w:t xml:space="preserve"> </w:t>
      </w:r>
      <w:r>
        <w:t>sa smanjenim fizičkim, senzornim ili mentalnim sposobnostima ili nedostatkom iskustva</w:t>
      </w:r>
      <w:r w:rsidR="00C52EF9">
        <w:t xml:space="preserve"> </w:t>
      </w:r>
      <w:r>
        <w:t>i/ili znanja, pod uslovom da su pod nadzorom ili su bili</w:t>
      </w:r>
      <w:r w:rsidR="00C52EF9">
        <w:t xml:space="preserve"> </w:t>
      </w:r>
      <w:r>
        <w:t>poučeni kako bezb</w:t>
      </w:r>
      <w:r w:rsidR="00C52EF9">
        <w:t>j</w:t>
      </w:r>
      <w:r>
        <w:t>edno koristiti uređaj i razum</w:t>
      </w:r>
      <w:r w:rsidR="00AC7316">
        <w:t>iju moguće posljedice.</w:t>
      </w:r>
    </w:p>
    <w:p w14:paraId="26E08BB2" w14:textId="398B5DF6" w:rsidR="001B45FE" w:rsidRDefault="001B45FE" w:rsidP="001B45FE">
      <w:pPr>
        <w:spacing w:after="0"/>
      </w:pPr>
      <w:r>
        <w:t>• Djeca se ne smiju igrati</w:t>
      </w:r>
      <w:r w:rsidR="00AC7316">
        <w:t xml:space="preserve"> s</w:t>
      </w:r>
      <w:r>
        <w:t xml:space="preserve"> uređajem.</w:t>
      </w:r>
    </w:p>
    <w:p w14:paraId="0F5BE06B" w14:textId="77777777" w:rsidR="001B45FE" w:rsidRDefault="001B45FE" w:rsidP="001B45FE">
      <w:pPr>
        <w:spacing w:after="0"/>
      </w:pPr>
      <w:r>
        <w:t>• Opasnost od gušenja! Držite materijale za pakovanje dalje od djece.</w:t>
      </w:r>
    </w:p>
    <w:p w14:paraId="52E96A0C" w14:textId="66650504" w:rsidR="00570CC1" w:rsidRDefault="001B45FE" w:rsidP="001B45FE">
      <w:pPr>
        <w:spacing w:after="0"/>
      </w:pPr>
      <w:r>
        <w:t>• Čišćenje i korisničko održavanje ne smiju obavljati djeca</w:t>
      </w:r>
      <w:r w:rsidR="00AC7316">
        <w:t>.</w:t>
      </w:r>
    </w:p>
    <w:p w14:paraId="253F49B4" w14:textId="150B8D49" w:rsidR="00AC7316" w:rsidRDefault="00FB3B3F" w:rsidP="001B45FE">
      <w:pPr>
        <w:spacing w:after="0"/>
      </w:pPr>
      <w:r w:rsidRPr="00FB3B3F">
        <w:drawing>
          <wp:inline distT="0" distB="0" distL="0" distR="0" wp14:anchorId="7737F56B" wp14:editId="38CF0A26">
            <wp:extent cx="1000265" cy="238158"/>
            <wp:effectExtent l="0" t="0" r="9525" b="9525"/>
            <wp:docPr id="8705950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595096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000265" cy="23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D704A" w14:textId="16D8AAF7" w:rsidR="00570CC1" w:rsidRDefault="00E54272" w:rsidP="003B6BC7">
      <w:pPr>
        <w:spacing w:after="0"/>
      </w:pPr>
      <w:r w:rsidRPr="00BA7373">
        <w:rPr>
          <w:noProof/>
        </w:rPr>
        <w:drawing>
          <wp:anchor distT="0" distB="0" distL="114300" distR="114300" simplePos="0" relativeHeight="251664896" behindDoc="0" locked="0" layoutInCell="1" allowOverlap="1" wp14:anchorId="63670184" wp14:editId="12FC76B5">
            <wp:simplePos x="0" y="0"/>
            <wp:positionH relativeFrom="margin">
              <wp:posOffset>47625</wp:posOffset>
            </wp:positionH>
            <wp:positionV relativeFrom="paragraph">
              <wp:posOffset>12700</wp:posOffset>
            </wp:positionV>
            <wp:extent cx="463550" cy="485775"/>
            <wp:effectExtent l="0" t="0" r="0" b="0"/>
            <wp:wrapNone/>
            <wp:docPr id="2007822512" name="Picture 1" descr="A no shower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822512" name="Picture 1" descr="A no shower sign&#10;&#10;Description automatically generated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601495" w14:textId="474BC01F" w:rsidR="00570CC1" w:rsidRDefault="00E54272" w:rsidP="00E54272">
      <w:pPr>
        <w:spacing w:after="0"/>
      </w:pPr>
      <w:r>
        <w:t xml:space="preserve">                    </w:t>
      </w:r>
      <w:r>
        <w:t>• Nemojte koristiti ovaj uređaj u blizini kade, tuš kade ili drug</w:t>
      </w:r>
      <w:r>
        <w:t xml:space="preserve">e </w:t>
      </w:r>
      <w:r>
        <w:t>posude u koj</w:t>
      </w:r>
      <w:r>
        <w:t>oj</w:t>
      </w:r>
      <w:r>
        <w:t xml:space="preserve"> je voda.</w:t>
      </w:r>
    </w:p>
    <w:p w14:paraId="1435DE32" w14:textId="66582565" w:rsidR="00E54272" w:rsidRDefault="00E54272" w:rsidP="00E54272">
      <w:pPr>
        <w:spacing w:after="0"/>
      </w:pPr>
    </w:p>
    <w:p w14:paraId="7E67516D" w14:textId="5D02B426" w:rsidR="00A6369C" w:rsidRDefault="00A6369C" w:rsidP="00A6369C">
      <w:pPr>
        <w:spacing w:after="0"/>
      </w:pPr>
      <w:r>
        <w:t>• Opasnost od strujnog udara! Nikada ne uranjajte uređaj u vodu ili drug</w:t>
      </w:r>
      <w:r>
        <w:t xml:space="preserve">e </w:t>
      </w:r>
      <w:r>
        <w:t>tečnosti! Ako uređaj padne u vodu, nemojte posezati u vodu! Prvo</w:t>
      </w:r>
      <w:r>
        <w:t xml:space="preserve"> </w:t>
      </w:r>
      <w:r>
        <w:t>isključite osigurač na kutiji sa osiguračima, a zatim izvucite mrežni utikač</w:t>
      </w:r>
      <w:r w:rsidR="003439ED">
        <w:t xml:space="preserve"> iz </w:t>
      </w:r>
      <w:r>
        <w:t>utičnic</w:t>
      </w:r>
      <w:r w:rsidR="003439ED">
        <w:t>e</w:t>
      </w:r>
      <w:r>
        <w:t>.</w:t>
      </w:r>
    </w:p>
    <w:p w14:paraId="729E79DB" w14:textId="0A781A01" w:rsidR="00A6369C" w:rsidRDefault="00A6369C" w:rsidP="00A6369C">
      <w:pPr>
        <w:spacing w:after="0"/>
      </w:pPr>
      <w:r>
        <w:t xml:space="preserve">• Ako koristite </w:t>
      </w:r>
      <w:r w:rsidR="003439ED">
        <w:t xml:space="preserve">uređaj </w:t>
      </w:r>
      <w:r>
        <w:t xml:space="preserve">u kupatilu, isključite </w:t>
      </w:r>
      <w:r w:rsidR="003439ED">
        <w:t>ga</w:t>
      </w:r>
      <w:r>
        <w:t xml:space="preserve"> </w:t>
      </w:r>
      <w:r w:rsidR="00AB07A4">
        <w:t xml:space="preserve">iz utičnice </w:t>
      </w:r>
      <w:r>
        <w:t>nakon upotrebe –</w:t>
      </w:r>
      <w:r w:rsidR="003439ED">
        <w:t xml:space="preserve"> </w:t>
      </w:r>
      <w:r>
        <w:t>to je zato što blizina vode predstavlja opasnost čak i kada</w:t>
      </w:r>
      <w:r w:rsidR="003439ED">
        <w:t xml:space="preserve"> je uređaj isklju</w:t>
      </w:r>
      <w:r w:rsidR="00AB07A4">
        <w:t xml:space="preserve">čen. </w:t>
      </w:r>
    </w:p>
    <w:p w14:paraId="3A1FD024" w14:textId="6FE2AAB3" w:rsidR="00E54272" w:rsidRDefault="00A6369C" w:rsidP="00A6369C">
      <w:pPr>
        <w:spacing w:after="0"/>
      </w:pPr>
      <w:r>
        <w:t>• Kao dodatna sigurnosna mjera, ugradnja u krug kupatila</w:t>
      </w:r>
      <w:r w:rsidR="00AB07A4">
        <w:t xml:space="preserve"> </w:t>
      </w:r>
      <w:r>
        <w:t>uređaja diferencijalne struje (FI/RCD) sa nazivnom strujom okidanja ne</w:t>
      </w:r>
      <w:r w:rsidR="00AB07A4">
        <w:t xml:space="preserve"> </w:t>
      </w:r>
      <w:r>
        <w:t>preporučuje se preko 30 mA. Pitajte svog instalatera za savjet.</w:t>
      </w:r>
    </w:p>
    <w:p w14:paraId="64CC730C" w14:textId="6989DBFF" w:rsidR="00AB07A4" w:rsidRDefault="0030762F" w:rsidP="00A6369C">
      <w:pPr>
        <w:spacing w:after="0"/>
      </w:pPr>
      <w:r w:rsidRPr="00872B3C">
        <w:rPr>
          <w:noProof/>
        </w:rPr>
        <w:drawing>
          <wp:inline distT="0" distB="0" distL="0" distR="0" wp14:anchorId="68C9AF49" wp14:editId="1C5661B5">
            <wp:extent cx="977749" cy="246491"/>
            <wp:effectExtent l="0" t="0" r="0" b="1270"/>
            <wp:docPr id="6491751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85821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08538" cy="254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B752F" w14:textId="26D2FC2F" w:rsidR="0030762F" w:rsidRDefault="0030762F" w:rsidP="0030762F">
      <w:pPr>
        <w:spacing w:after="0"/>
      </w:pPr>
      <w:r>
        <w:t>• Ovaj uređaj nije dizajniran za upotrebu u p</w:t>
      </w:r>
      <w:r>
        <w:t>rofesionalnoj upotrebi</w:t>
      </w:r>
      <w:r>
        <w:t>.</w:t>
      </w:r>
    </w:p>
    <w:p w14:paraId="00689ADF" w14:textId="757EC03A" w:rsidR="0030762F" w:rsidRDefault="0030762F" w:rsidP="0030762F">
      <w:pPr>
        <w:spacing w:after="0"/>
      </w:pPr>
      <w:r>
        <w:t>• Ako je mrežni priključni kabel ovog uređaja oštećen, mora biti</w:t>
      </w:r>
      <w:r w:rsidR="00F40BE4">
        <w:t xml:space="preserve"> </w:t>
      </w:r>
      <w:r>
        <w:t>zamijen</w:t>
      </w:r>
      <w:r w:rsidR="00F40BE4">
        <w:t xml:space="preserve">jen od strane </w:t>
      </w:r>
      <w:r>
        <w:t xml:space="preserve"> proizvođač</w:t>
      </w:r>
      <w:r w:rsidR="00F40BE4">
        <w:t>a</w:t>
      </w:r>
      <w:r>
        <w:t xml:space="preserve">, </w:t>
      </w:r>
      <w:r w:rsidR="00F40BE4">
        <w:t xml:space="preserve">ovlaštenog servisa </w:t>
      </w:r>
      <w:r>
        <w:t>ili kvalifikovan</w:t>
      </w:r>
      <w:r w:rsidR="00F40BE4">
        <w:t xml:space="preserve">e </w:t>
      </w:r>
      <w:r>
        <w:t>osob</w:t>
      </w:r>
      <w:r w:rsidR="00F40BE4">
        <w:t>e, a</w:t>
      </w:r>
      <w:r>
        <w:t xml:space="preserve"> kako bi se izbjegao svaki rizik. Nemojte koristiti uređaj ako je</w:t>
      </w:r>
      <w:r w:rsidR="00FB015E">
        <w:t xml:space="preserve"> </w:t>
      </w:r>
      <w:r>
        <w:t>oštećen ili ne rad</w:t>
      </w:r>
      <w:r w:rsidR="00FB015E">
        <w:t xml:space="preserve">i </w:t>
      </w:r>
      <w:r>
        <w:t>ispravno.</w:t>
      </w:r>
    </w:p>
    <w:p w14:paraId="42AEF989" w14:textId="5BC9AE89" w:rsidR="0030762F" w:rsidRDefault="0030762F" w:rsidP="0030762F">
      <w:pPr>
        <w:spacing w:after="0"/>
      </w:pPr>
      <w:r>
        <w:t>• Nemojte vući, uvrtati ili savijati mrežni kabel! Nemojte umotavati</w:t>
      </w:r>
      <w:r w:rsidR="00FB015E">
        <w:t xml:space="preserve"> </w:t>
      </w:r>
      <w:r>
        <w:t>kab</w:t>
      </w:r>
      <w:r w:rsidR="00975F69">
        <w:t>el</w:t>
      </w:r>
      <w:r>
        <w:t xml:space="preserve"> oko </w:t>
      </w:r>
      <w:r w:rsidR="00FB015E">
        <w:t>uvijača</w:t>
      </w:r>
      <w:r>
        <w:t>!</w:t>
      </w:r>
    </w:p>
    <w:p w14:paraId="501D5C45" w14:textId="67BBE3E3" w:rsidR="0030762F" w:rsidRDefault="0030762F" w:rsidP="0030762F">
      <w:pPr>
        <w:spacing w:after="0"/>
      </w:pPr>
      <w:r>
        <w:t xml:space="preserve">• Nikada ne dodirujte grijač tokom upotrebe jer će </w:t>
      </w:r>
      <w:r w:rsidR="00975F69">
        <w:t>površina uvijača postati jako vruća</w:t>
      </w:r>
      <w:r>
        <w:t>.</w:t>
      </w:r>
    </w:p>
    <w:p w14:paraId="777D010F" w14:textId="77777777" w:rsidR="00B7005B" w:rsidRDefault="00B7005B" w:rsidP="00B7005B">
      <w:pPr>
        <w:spacing w:after="0"/>
      </w:pPr>
      <w:r>
        <w:t>• Opasnost od požara! Postavite uređaj samo na nezapaljivu površinu.</w:t>
      </w:r>
    </w:p>
    <w:p w14:paraId="119E90F7" w14:textId="77777777" w:rsidR="00B7005B" w:rsidRDefault="00B7005B" w:rsidP="00B7005B">
      <w:pPr>
        <w:spacing w:after="0"/>
      </w:pPr>
      <w:r>
        <w:t>• Opasnost od požara! Uređaj ne smije biti pokriven.</w:t>
      </w:r>
    </w:p>
    <w:p w14:paraId="0B2C1898" w14:textId="77777777" w:rsidR="00B7005B" w:rsidRDefault="00B7005B" w:rsidP="00B7005B">
      <w:pPr>
        <w:spacing w:after="0"/>
      </w:pPr>
      <w:r>
        <w:t>• Opasnost od požara! Nemojte koristiti uređaj na umjetnoj kosi.</w:t>
      </w:r>
    </w:p>
    <w:p w14:paraId="443DAEFF" w14:textId="6E8E04E5" w:rsidR="00857A1C" w:rsidRDefault="00B7005B" w:rsidP="00BD5F8C">
      <w:pPr>
        <w:spacing w:after="0"/>
      </w:pPr>
      <w:r>
        <w:t>• Opasnost od opekotina i požara! Uređaj se može jako zagrijati. Kada je</w:t>
      </w:r>
      <w:r>
        <w:t xml:space="preserve"> </w:t>
      </w:r>
      <w:r>
        <w:t>uređaj vruć, smije se držati samo pomoću ručke</w:t>
      </w:r>
    </w:p>
    <w:p w14:paraId="2029EF15" w14:textId="77777777" w:rsidR="00B7005B" w:rsidRDefault="00B7005B" w:rsidP="00BD5F8C">
      <w:pPr>
        <w:spacing w:after="0"/>
      </w:pPr>
    </w:p>
    <w:p w14:paraId="189563B6" w14:textId="77777777" w:rsidR="00B7005B" w:rsidRDefault="00B7005B" w:rsidP="00BD5F8C">
      <w:pPr>
        <w:spacing w:after="0"/>
      </w:pPr>
    </w:p>
    <w:p w14:paraId="10E8E729" w14:textId="238ACE87" w:rsidR="00857A1C" w:rsidRDefault="00B7005B" w:rsidP="00BD5F8C">
      <w:pPr>
        <w:spacing w:after="0"/>
        <w:rPr>
          <w:b/>
          <w:bCs/>
        </w:rPr>
      </w:pPr>
      <w:r>
        <w:rPr>
          <w:b/>
          <w:bCs/>
        </w:rPr>
        <w:lastRenderedPageBreak/>
        <w:t>4</w:t>
      </w:r>
      <w:r w:rsidR="00857A1C">
        <w:rPr>
          <w:b/>
          <w:bCs/>
        </w:rPr>
        <w:t xml:space="preserve">. OPIS UREĐAJA </w:t>
      </w:r>
    </w:p>
    <w:p w14:paraId="1C6FC960" w14:textId="6C1F8C26" w:rsidR="00A05B10" w:rsidRDefault="003E2408" w:rsidP="003B6BC7">
      <w:pPr>
        <w:spacing w:after="0"/>
      </w:pPr>
      <w:r w:rsidRPr="003E2408">
        <w:drawing>
          <wp:anchor distT="0" distB="0" distL="114300" distR="114300" simplePos="0" relativeHeight="251666944" behindDoc="0" locked="0" layoutInCell="1" allowOverlap="1" wp14:anchorId="693C8CE5" wp14:editId="48FAAA90">
            <wp:simplePos x="0" y="0"/>
            <wp:positionH relativeFrom="margin">
              <wp:posOffset>3438525</wp:posOffset>
            </wp:positionH>
            <wp:positionV relativeFrom="paragraph">
              <wp:posOffset>6350</wp:posOffset>
            </wp:positionV>
            <wp:extent cx="2447925" cy="3267776"/>
            <wp:effectExtent l="0" t="0" r="0" b="8890"/>
            <wp:wrapNone/>
            <wp:docPr id="577978373" name="Picture 1" descr="A diagram of a hair straighte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978373" name="Picture 1" descr="A diagram of a hair straightener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2904" cy="3274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05B">
        <w:t xml:space="preserve">1 </w:t>
      </w:r>
      <w:r w:rsidR="006F4D25">
        <w:t xml:space="preserve">Hladni vrh uređaja </w:t>
      </w:r>
    </w:p>
    <w:p w14:paraId="56CFBDA7" w14:textId="55C73645" w:rsidR="006F4D25" w:rsidRDefault="006F4D25" w:rsidP="003B6BC7">
      <w:pPr>
        <w:spacing w:after="0"/>
      </w:pPr>
      <w:r>
        <w:t xml:space="preserve">2 </w:t>
      </w:r>
      <w:r w:rsidR="005A6AA1">
        <w:t xml:space="preserve">Izlaz jona </w:t>
      </w:r>
    </w:p>
    <w:p w14:paraId="192EB587" w14:textId="7A1816B4" w:rsidR="005A6AA1" w:rsidRDefault="005A6AA1" w:rsidP="003B6BC7">
      <w:pPr>
        <w:spacing w:after="0"/>
      </w:pPr>
      <w:r>
        <w:t xml:space="preserve">3 </w:t>
      </w:r>
      <w:r w:rsidR="00012CCE">
        <w:t>Držači kose</w:t>
      </w:r>
    </w:p>
    <w:p w14:paraId="73C116D4" w14:textId="774F98A6" w:rsidR="00012CCE" w:rsidRDefault="00012CCE" w:rsidP="003B6BC7">
      <w:pPr>
        <w:spacing w:after="0"/>
      </w:pPr>
      <w:r>
        <w:t>4 Grijač</w:t>
      </w:r>
    </w:p>
    <w:p w14:paraId="6EE4B00A" w14:textId="28FB12DE" w:rsidR="00012CCE" w:rsidRPr="00B7005B" w:rsidRDefault="00012CCE" w:rsidP="003B6BC7">
      <w:pPr>
        <w:spacing w:after="0"/>
      </w:pPr>
      <w:r>
        <w:t xml:space="preserve">5 </w:t>
      </w:r>
      <w:r w:rsidR="00B15331">
        <w:t xml:space="preserve">Dugme za pokretanje rotacije (smjer </w:t>
      </w:r>
      <w:r w:rsidR="001C1ED3">
        <w:t>lijevo)</w:t>
      </w:r>
    </w:p>
    <w:p w14:paraId="500AE791" w14:textId="2201D02E" w:rsidR="00A05B10" w:rsidRDefault="00B15331" w:rsidP="003B6BC7">
      <w:pPr>
        <w:spacing w:after="0"/>
      </w:pPr>
      <w:r>
        <w:t>6</w:t>
      </w:r>
      <w:r w:rsidR="001C1ED3">
        <w:t xml:space="preserve"> Dugme za pokretanje rotacije (smjer desno)</w:t>
      </w:r>
    </w:p>
    <w:p w14:paraId="587D68B5" w14:textId="299A315C" w:rsidR="00A05B10" w:rsidRDefault="001C1ED3" w:rsidP="003B6BC7">
      <w:pPr>
        <w:spacing w:after="0"/>
      </w:pPr>
      <w:r>
        <w:t xml:space="preserve">7 Ručka </w:t>
      </w:r>
    </w:p>
    <w:p w14:paraId="7245A4C8" w14:textId="67025A69" w:rsidR="001C1ED3" w:rsidRDefault="001C1ED3" w:rsidP="003B6BC7">
      <w:pPr>
        <w:spacing w:after="0"/>
      </w:pPr>
      <w:r>
        <w:t>8 Displej temperature</w:t>
      </w:r>
    </w:p>
    <w:p w14:paraId="126D1868" w14:textId="4C002F98" w:rsidR="00A05B10" w:rsidRDefault="001C1ED3" w:rsidP="003B6BC7">
      <w:pPr>
        <w:spacing w:after="0"/>
      </w:pPr>
      <w:r>
        <w:t xml:space="preserve">9 </w:t>
      </w:r>
      <w:r w:rsidR="00FA0518">
        <w:t>Dugme za podešavanje temperature</w:t>
      </w:r>
    </w:p>
    <w:p w14:paraId="146D31CD" w14:textId="5D1B6C4A" w:rsidR="00A05B10" w:rsidRDefault="00FA0518" w:rsidP="003B6BC7">
      <w:pPr>
        <w:spacing w:after="0"/>
      </w:pPr>
      <w:r>
        <w:t xml:space="preserve">10 ON/OFF dugme </w:t>
      </w:r>
    </w:p>
    <w:p w14:paraId="25CC6565" w14:textId="6BCF2AC7" w:rsidR="00A05B10" w:rsidRDefault="00FA0518" w:rsidP="003B6BC7">
      <w:pPr>
        <w:spacing w:after="0"/>
      </w:pPr>
      <w:r>
        <w:t xml:space="preserve">11 </w:t>
      </w:r>
      <w:r w:rsidR="008C785C">
        <w:t>Okretni zglob</w:t>
      </w:r>
    </w:p>
    <w:p w14:paraId="06D1F959" w14:textId="09362E72" w:rsidR="00A05B10" w:rsidRDefault="008C785C" w:rsidP="003B6BC7">
      <w:pPr>
        <w:spacing w:after="0"/>
      </w:pPr>
      <w:r>
        <w:t xml:space="preserve">12 Glavni kabal </w:t>
      </w:r>
    </w:p>
    <w:p w14:paraId="75473849" w14:textId="569F1C26" w:rsidR="00A05B10" w:rsidRDefault="00A05B10" w:rsidP="003B6BC7">
      <w:pPr>
        <w:spacing w:after="0"/>
      </w:pPr>
    </w:p>
    <w:p w14:paraId="705F02BB" w14:textId="510926B7" w:rsidR="00A05B10" w:rsidRDefault="00A05B10" w:rsidP="003B6BC7">
      <w:pPr>
        <w:spacing w:after="0"/>
      </w:pPr>
    </w:p>
    <w:p w14:paraId="0B88C576" w14:textId="77777777" w:rsidR="001330DD" w:rsidRDefault="001330DD" w:rsidP="003B6BC7">
      <w:pPr>
        <w:spacing w:after="0"/>
      </w:pPr>
    </w:p>
    <w:p w14:paraId="72B307C5" w14:textId="77777777" w:rsidR="001330DD" w:rsidRDefault="001330DD" w:rsidP="003B6BC7">
      <w:pPr>
        <w:spacing w:after="0"/>
      </w:pPr>
    </w:p>
    <w:p w14:paraId="77847D56" w14:textId="316D9CF9" w:rsidR="004C6539" w:rsidRPr="008C785C" w:rsidRDefault="008C785C" w:rsidP="003B6BC7">
      <w:pPr>
        <w:spacing w:after="0"/>
        <w:rPr>
          <w:b/>
          <w:bCs/>
        </w:rPr>
      </w:pPr>
      <w:r w:rsidRPr="008C785C">
        <w:rPr>
          <w:b/>
          <w:bCs/>
        </w:rPr>
        <w:t xml:space="preserve">5. UPOTREBA </w:t>
      </w:r>
    </w:p>
    <w:p w14:paraId="36277BEB" w14:textId="2B56A3FD" w:rsidR="004C6539" w:rsidRPr="004609CE" w:rsidRDefault="00E206CE" w:rsidP="003B6BC7">
      <w:pPr>
        <w:spacing w:after="0"/>
        <w:rPr>
          <w:b/>
          <w:bCs/>
        </w:rPr>
      </w:pPr>
      <w:r w:rsidRPr="004609CE">
        <w:rPr>
          <w:b/>
          <w:bCs/>
        </w:rPr>
        <w:t xml:space="preserve">Priprema za upotebu </w:t>
      </w:r>
    </w:p>
    <w:p w14:paraId="4FF1097C" w14:textId="2CCF9F02" w:rsidR="00E206CE" w:rsidRDefault="00E206CE" w:rsidP="00E206CE">
      <w:pPr>
        <w:spacing w:after="0"/>
      </w:pPr>
      <w:r>
        <w:t xml:space="preserve">1. Potpuno osušite kosu prije upotrebe </w:t>
      </w:r>
      <w:r>
        <w:t>uređaja</w:t>
      </w:r>
      <w:r>
        <w:t xml:space="preserve"> za uvijanje</w:t>
      </w:r>
      <w:r>
        <w:t xml:space="preserve"> kose</w:t>
      </w:r>
      <w:r>
        <w:t>.</w:t>
      </w:r>
    </w:p>
    <w:p w14:paraId="6D05C87D" w14:textId="77777777" w:rsidR="00E206CE" w:rsidRDefault="00E206CE" w:rsidP="00E206CE">
      <w:pPr>
        <w:spacing w:after="0"/>
      </w:pPr>
      <w:r>
        <w:t>2. Uvjerite se da je vaša kosa čista i bez proizvoda za oblikovanje. Ovo se ne odnosi na proizvode koji</w:t>
      </w:r>
    </w:p>
    <w:p w14:paraId="11E95993" w14:textId="2465F526" w:rsidR="00E206CE" w:rsidRDefault="00E206CE" w:rsidP="00E206CE">
      <w:pPr>
        <w:spacing w:after="0"/>
      </w:pPr>
      <w:r>
        <w:t>štit</w:t>
      </w:r>
      <w:r w:rsidR="004609CE">
        <w:t>e</w:t>
      </w:r>
      <w:r>
        <w:t xml:space="preserve"> kosu od toplote.</w:t>
      </w:r>
    </w:p>
    <w:p w14:paraId="401E211D" w14:textId="77777777" w:rsidR="00E206CE" w:rsidRDefault="00E206CE" w:rsidP="00E206CE">
      <w:pPr>
        <w:spacing w:after="0"/>
      </w:pPr>
      <w:r>
        <w:t>3. Očešljajte kosu češljem s velikim zupcima kako biste se riješili zapetljavanja.</w:t>
      </w:r>
    </w:p>
    <w:p w14:paraId="1C3A93D8" w14:textId="53E30519" w:rsidR="00E206CE" w:rsidRDefault="00E206CE" w:rsidP="00E206CE">
      <w:pPr>
        <w:spacing w:after="0"/>
      </w:pPr>
      <w:r>
        <w:t>4. Stanite na su</w:t>
      </w:r>
      <w:r w:rsidR="004609CE">
        <w:t>h</w:t>
      </w:r>
      <w:r>
        <w:t>u, neprovodnu površinu. Dobro osušite ruke.</w:t>
      </w:r>
    </w:p>
    <w:p w14:paraId="1C803456" w14:textId="77777777" w:rsidR="004609CE" w:rsidRDefault="004609CE" w:rsidP="00E206CE">
      <w:pPr>
        <w:spacing w:after="0"/>
      </w:pPr>
    </w:p>
    <w:p w14:paraId="59BB2549" w14:textId="55896AFF" w:rsidR="004609CE" w:rsidRDefault="004609CE" w:rsidP="00E206CE">
      <w:pPr>
        <w:spacing w:after="0"/>
        <w:rPr>
          <w:b/>
          <w:bCs/>
        </w:rPr>
      </w:pPr>
      <w:r w:rsidRPr="004609CE">
        <w:rPr>
          <w:b/>
          <w:bCs/>
        </w:rPr>
        <w:t>Početak upotrebe</w:t>
      </w:r>
    </w:p>
    <w:p w14:paraId="39A457A5" w14:textId="76DA4675" w:rsidR="0087292A" w:rsidRPr="0087292A" w:rsidRDefault="0087292A" w:rsidP="0087292A">
      <w:pPr>
        <w:spacing w:after="0"/>
      </w:pPr>
      <w:r w:rsidRPr="0087292A">
        <w:t xml:space="preserve">1. Da biste </w:t>
      </w:r>
      <w:r>
        <w:t>pokrenuli uređaj</w:t>
      </w:r>
      <w:r w:rsidRPr="0087292A">
        <w:t xml:space="preserve">, pritisnite i držite tipku ON/OFF  dvije sekunde. </w:t>
      </w:r>
      <w:r w:rsidR="008C0109">
        <w:t xml:space="preserve">Na displeju se </w:t>
      </w:r>
      <w:r w:rsidRPr="0087292A">
        <w:t xml:space="preserve"> pokazuj</w:t>
      </w:r>
      <w:r w:rsidR="008C0109">
        <w:t>e</w:t>
      </w:r>
      <w:r w:rsidRPr="0087292A">
        <w:t xml:space="preserve"> trenutno podešen</w:t>
      </w:r>
      <w:r w:rsidR="008C0109">
        <w:t>a</w:t>
      </w:r>
      <w:r w:rsidRPr="0087292A">
        <w:t xml:space="preserve"> temperatur</w:t>
      </w:r>
      <w:r w:rsidR="008C0109">
        <w:t>a</w:t>
      </w:r>
      <w:r w:rsidRPr="0087292A">
        <w:t xml:space="preserve">. Izlaz </w:t>
      </w:r>
      <w:r w:rsidR="00F84BB6">
        <w:t xml:space="preserve">za </w:t>
      </w:r>
      <w:r w:rsidRPr="0087292A">
        <w:t>jon</w:t>
      </w:r>
      <w:r w:rsidR="00F84BB6">
        <w:t>e</w:t>
      </w:r>
      <w:r w:rsidR="008C0109">
        <w:t xml:space="preserve"> </w:t>
      </w:r>
      <w:r w:rsidRPr="0087292A">
        <w:t>emituje jone.</w:t>
      </w:r>
    </w:p>
    <w:p w14:paraId="474E34A9" w14:textId="209DE787" w:rsidR="004609CE" w:rsidRDefault="0087292A" w:rsidP="0087292A">
      <w:pPr>
        <w:spacing w:after="0"/>
      </w:pPr>
      <w:r w:rsidRPr="0087292A">
        <w:t xml:space="preserve">2. Pomoću tipke za temperaturu odaberite željenu postavku temperature (170 °C, 190 °C ili 210 °C). Čim </w:t>
      </w:r>
      <w:r w:rsidR="00D679F6">
        <w:t>uređaj postigne odabranu tempe</w:t>
      </w:r>
      <w:r w:rsidR="00F6143B">
        <w:t>raturu</w:t>
      </w:r>
      <w:r w:rsidR="00737F50">
        <w:t xml:space="preserve"> </w:t>
      </w:r>
      <w:r w:rsidRPr="0087292A">
        <w:t xml:space="preserve">indikator temperature svijetli trajno. </w:t>
      </w:r>
      <w:r w:rsidR="00737F50">
        <w:t xml:space="preserve">Uređaj je </w:t>
      </w:r>
      <w:r w:rsidRPr="0087292A">
        <w:t>sada sprem</w:t>
      </w:r>
      <w:r w:rsidR="00737F50">
        <w:t>an</w:t>
      </w:r>
      <w:r w:rsidRPr="0087292A">
        <w:t xml:space="preserve"> za upotrebu. Predlažemo sljedeće postavke temperature za vaš tip kose:</w:t>
      </w:r>
    </w:p>
    <w:p w14:paraId="7BED630B" w14:textId="77777777" w:rsidR="00E63D08" w:rsidRPr="0087292A" w:rsidRDefault="00E63D08" w:rsidP="0087292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969"/>
      </w:tblGrid>
      <w:tr w:rsidR="00E63D08" w14:paraId="2CBCC712" w14:textId="77777777" w:rsidTr="00E46099">
        <w:tc>
          <w:tcPr>
            <w:tcW w:w="1555" w:type="dxa"/>
            <w:shd w:val="clear" w:color="auto" w:fill="D9D9D9" w:themeFill="background1" w:themeFillShade="D9"/>
          </w:tcPr>
          <w:p w14:paraId="46C45B98" w14:textId="72E7A508" w:rsidR="00E63D08" w:rsidRDefault="00C13FCE" w:rsidP="00E206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Temperatura 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75FAAC9C" w14:textId="13243566" w:rsidR="00E63D08" w:rsidRDefault="00C13FCE" w:rsidP="00E206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Tip kose </w:t>
            </w:r>
          </w:p>
        </w:tc>
      </w:tr>
      <w:tr w:rsidR="00E63D08" w14:paraId="0F4D60F9" w14:textId="77777777" w:rsidTr="00380785">
        <w:tc>
          <w:tcPr>
            <w:tcW w:w="1555" w:type="dxa"/>
          </w:tcPr>
          <w:p w14:paraId="612DD4AE" w14:textId="4E86E9A7" w:rsidR="00E63D08" w:rsidRDefault="00C13FCE" w:rsidP="00E206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170 </w:t>
            </w:r>
            <w:r>
              <w:rPr>
                <w:rFonts w:cstheme="minorHAnsi"/>
                <w:b/>
                <w:bCs/>
              </w:rPr>
              <w:t>°</w:t>
            </w:r>
            <w:r>
              <w:rPr>
                <w:b/>
                <w:bCs/>
              </w:rPr>
              <w:t>C</w:t>
            </w:r>
          </w:p>
        </w:tc>
        <w:tc>
          <w:tcPr>
            <w:tcW w:w="3969" w:type="dxa"/>
          </w:tcPr>
          <w:p w14:paraId="3644FA91" w14:textId="6A9BFCD2" w:rsidR="00E63D08" w:rsidRDefault="009D2CDE" w:rsidP="00E206CE">
            <w:pPr>
              <w:rPr>
                <w:b/>
                <w:bCs/>
              </w:rPr>
            </w:pPr>
            <w:r w:rsidRPr="009D2CDE">
              <w:rPr>
                <w:b/>
                <w:bCs/>
              </w:rPr>
              <w:t>Fina, lomljiva, farbana ili izbijeljena kosa</w:t>
            </w:r>
          </w:p>
        </w:tc>
      </w:tr>
      <w:tr w:rsidR="00C13FCE" w14:paraId="4607971A" w14:textId="77777777" w:rsidTr="00380785">
        <w:tc>
          <w:tcPr>
            <w:tcW w:w="1555" w:type="dxa"/>
          </w:tcPr>
          <w:p w14:paraId="67380888" w14:textId="0EEAE55D" w:rsidR="00C13FCE" w:rsidRDefault="00C13FCE" w:rsidP="00E206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190 </w:t>
            </w:r>
            <w:r>
              <w:rPr>
                <w:rFonts w:cstheme="minorHAnsi"/>
                <w:b/>
                <w:bCs/>
              </w:rPr>
              <w:t>°</w:t>
            </w:r>
            <w:r>
              <w:rPr>
                <w:b/>
                <w:bCs/>
              </w:rPr>
              <w:t>C</w:t>
            </w:r>
          </w:p>
        </w:tc>
        <w:tc>
          <w:tcPr>
            <w:tcW w:w="3969" w:type="dxa"/>
          </w:tcPr>
          <w:p w14:paraId="6BAC24AB" w14:textId="18CA71F7" w:rsidR="00C13FCE" w:rsidRDefault="009D2CDE" w:rsidP="00E206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Normalna kosa </w:t>
            </w:r>
          </w:p>
        </w:tc>
      </w:tr>
      <w:tr w:rsidR="00C13FCE" w14:paraId="084D38A8" w14:textId="77777777" w:rsidTr="00380785">
        <w:tc>
          <w:tcPr>
            <w:tcW w:w="1555" w:type="dxa"/>
          </w:tcPr>
          <w:p w14:paraId="37E13DF6" w14:textId="74C0E378" w:rsidR="00C13FCE" w:rsidRDefault="00C13FCE" w:rsidP="00E206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210 </w:t>
            </w:r>
            <w:r>
              <w:rPr>
                <w:rFonts w:cstheme="minorHAnsi"/>
                <w:b/>
                <w:bCs/>
              </w:rPr>
              <w:t>°</w:t>
            </w:r>
            <w:r>
              <w:rPr>
                <w:b/>
                <w:bCs/>
              </w:rPr>
              <w:t>C</w:t>
            </w:r>
          </w:p>
        </w:tc>
        <w:tc>
          <w:tcPr>
            <w:tcW w:w="3969" w:type="dxa"/>
          </w:tcPr>
          <w:p w14:paraId="5712D39E" w14:textId="663A9DA3" w:rsidR="00C13FCE" w:rsidRDefault="00380785" w:rsidP="00E206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Gusta i otporna kosa </w:t>
            </w:r>
          </w:p>
        </w:tc>
      </w:tr>
    </w:tbl>
    <w:p w14:paraId="64027647" w14:textId="77777777" w:rsidR="004609CE" w:rsidRPr="004609CE" w:rsidRDefault="004609CE" w:rsidP="00E206CE">
      <w:pPr>
        <w:spacing w:after="0"/>
        <w:rPr>
          <w:b/>
          <w:bCs/>
        </w:rPr>
      </w:pPr>
    </w:p>
    <w:p w14:paraId="4919606F" w14:textId="315B5401" w:rsidR="00E46099" w:rsidRDefault="00E46099" w:rsidP="00E46099">
      <w:pPr>
        <w:spacing w:after="0"/>
      </w:pPr>
      <w:r>
        <w:t>3. Odvojite kosu na pojedinačne dijelove širine od cca. dva centimetra. Držite sekcije</w:t>
      </w:r>
      <w:r>
        <w:t xml:space="preserve"> </w:t>
      </w:r>
      <w:r>
        <w:t>zategnut</w:t>
      </w:r>
      <w:r>
        <w:t>e</w:t>
      </w:r>
      <w:r>
        <w:t xml:space="preserve"> na vrhovima.</w:t>
      </w:r>
    </w:p>
    <w:p w14:paraId="6A357E2D" w14:textId="3CA07533" w:rsidR="004609CE" w:rsidRDefault="00E46099" w:rsidP="00E46099">
      <w:pPr>
        <w:spacing w:after="0"/>
      </w:pPr>
      <w:r>
        <w:t xml:space="preserve">4. Pažljivo uvucite dijelove kao što je prikazano (pogledajte crtež A </w:t>
      </w:r>
      <w:r>
        <w:t>)</w:t>
      </w:r>
      <w:r>
        <w:t>u prorez između</w:t>
      </w:r>
      <w:r>
        <w:t xml:space="preserve"> </w:t>
      </w:r>
      <w:r>
        <w:t>dva gr</w:t>
      </w:r>
      <w:r w:rsidR="004159B5">
        <w:t>e</w:t>
      </w:r>
      <w:r>
        <w:t>jna štapa 4 . Uvjerite se da je zaslon temperature okrenut prema vama. Pobrinite se da o</w:t>
      </w:r>
      <w:r w:rsidR="004159B5">
        <w:t xml:space="preserve">stavite </w:t>
      </w:r>
      <w:r>
        <w:t>dovoljno prostora između vaše ruke i grejnih šipki.</w:t>
      </w:r>
    </w:p>
    <w:p w14:paraId="14C45F80" w14:textId="77777777" w:rsidR="004609CE" w:rsidRDefault="004609CE" w:rsidP="00E206CE">
      <w:pPr>
        <w:spacing w:after="0"/>
      </w:pPr>
    </w:p>
    <w:p w14:paraId="0EC2BF13" w14:textId="1ACAFDAC" w:rsidR="004C6539" w:rsidRDefault="004C6539" w:rsidP="003B6BC7">
      <w:pPr>
        <w:spacing w:after="0"/>
      </w:pPr>
    </w:p>
    <w:p w14:paraId="2056ECAD" w14:textId="65FDC781" w:rsidR="004C6539" w:rsidRDefault="004C6539" w:rsidP="003B6BC7">
      <w:pPr>
        <w:spacing w:after="0"/>
      </w:pPr>
    </w:p>
    <w:p w14:paraId="5A8D349B" w14:textId="1626D989" w:rsidR="004C6539" w:rsidRDefault="001330DD" w:rsidP="003B6BC7">
      <w:pPr>
        <w:spacing w:after="0"/>
      </w:pPr>
      <w:r w:rsidRPr="00A312B1">
        <w:drawing>
          <wp:inline distT="0" distB="0" distL="0" distR="0" wp14:anchorId="6B7411E4" wp14:editId="73EF93A1">
            <wp:extent cx="4629150" cy="1657350"/>
            <wp:effectExtent l="0" t="0" r="0" b="0"/>
            <wp:docPr id="789179438" name="Picture 1" descr="A collage of a person using a hair straighte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179438" name="Picture 1" descr="A collage of a person using a hair straightener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648313" cy="1664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3F8C2" w14:textId="5CA1CF18" w:rsidR="004C6539" w:rsidRDefault="004C6539" w:rsidP="003B6BC7">
      <w:pPr>
        <w:spacing w:after="0"/>
      </w:pPr>
    </w:p>
    <w:p w14:paraId="736A388B" w14:textId="0E5B1EBE" w:rsidR="004C6539" w:rsidRDefault="004C6539" w:rsidP="003B6BC7">
      <w:pPr>
        <w:spacing w:after="0"/>
      </w:pPr>
    </w:p>
    <w:p w14:paraId="5DB77E0D" w14:textId="733BB4C4" w:rsidR="00DA7AEE" w:rsidRDefault="00DA7AEE" w:rsidP="00DA7AEE">
      <w:pPr>
        <w:spacing w:after="0"/>
      </w:pPr>
      <w:r>
        <w:t>5. Za namotavanje dijelova kose prema unutra ili prema van, pritisnite i držite dugme za rotaciju u smjeru suprotnom od kazaljke na satu 5 ili</w:t>
      </w:r>
      <w:r>
        <w:t xml:space="preserve"> </w:t>
      </w:r>
      <w:r>
        <w:t>dugme za rotaciju u smeru kazaljke na satu 6 dok se d</w:t>
      </w:r>
      <w:r>
        <w:t>i</w:t>
      </w:r>
      <w:r>
        <w:t>o kose potpuno ne namota (pogledajte crtež B</w:t>
      </w:r>
      <w:r>
        <w:t xml:space="preserve">) </w:t>
      </w:r>
      <w:r>
        <w:t>Nakon 12 sekundi oglašava se zvučni signal i kovrča je sada spremna. Nakon zvučnog signala,</w:t>
      </w:r>
    </w:p>
    <w:p w14:paraId="636BA00C" w14:textId="1CE73FC6" w:rsidR="00DA7AEE" w:rsidRDefault="00DA7AEE" w:rsidP="00DA7AEE">
      <w:pPr>
        <w:spacing w:after="0"/>
      </w:pPr>
      <w:r>
        <w:t xml:space="preserve">povucite </w:t>
      </w:r>
      <w:r>
        <w:t xml:space="preserve">uređaj prema dole. </w:t>
      </w:r>
    </w:p>
    <w:p w14:paraId="4C62CF76" w14:textId="32E7D8B5" w:rsidR="004C6539" w:rsidRDefault="00DA7AEE" w:rsidP="00DA7AEE">
      <w:pPr>
        <w:spacing w:after="0"/>
      </w:pPr>
      <w:r>
        <w:t>6. Ponovite postupak sa drugim dijelom kose.</w:t>
      </w:r>
    </w:p>
    <w:p w14:paraId="6DB77BFA" w14:textId="77777777" w:rsidR="00B843ED" w:rsidRDefault="00B843ED" w:rsidP="00DA7AEE">
      <w:pPr>
        <w:spacing w:after="0"/>
      </w:pPr>
    </w:p>
    <w:p w14:paraId="1DAFFE10" w14:textId="77777777" w:rsidR="00B843ED" w:rsidRPr="00B843ED" w:rsidRDefault="00B843ED" w:rsidP="00B843ED">
      <w:pPr>
        <w:spacing w:after="0"/>
        <w:rPr>
          <w:b/>
          <w:bCs/>
        </w:rPr>
      </w:pPr>
      <w:r w:rsidRPr="00B843ED">
        <w:rPr>
          <w:b/>
          <w:bCs/>
        </w:rPr>
        <w:t>Nakon upotrebe</w:t>
      </w:r>
    </w:p>
    <w:p w14:paraId="6E547C2A" w14:textId="3AB326DA" w:rsidR="00B843ED" w:rsidRDefault="00B843ED" w:rsidP="00B843ED">
      <w:pPr>
        <w:spacing w:after="0"/>
      </w:pPr>
      <w:r>
        <w:t xml:space="preserve">1. Isključite </w:t>
      </w:r>
      <w:r>
        <w:t xml:space="preserve">uređaj </w:t>
      </w:r>
      <w:r>
        <w:t>nakon svake upotrebe ili prekida. Da biste isključili</w:t>
      </w:r>
      <w:r>
        <w:t xml:space="preserve"> uređaj</w:t>
      </w:r>
      <w:r>
        <w:t>, pritisnite i držite</w:t>
      </w:r>
      <w:r>
        <w:t xml:space="preserve"> </w:t>
      </w:r>
      <w:r>
        <w:t>tipku ON/OFF 10 na dvije sekunde. Displej temperature 8 se gasi.</w:t>
      </w:r>
    </w:p>
    <w:p w14:paraId="3A2C38F7" w14:textId="77777777" w:rsidR="00B843ED" w:rsidRDefault="00B843ED" w:rsidP="00B843ED">
      <w:pPr>
        <w:spacing w:after="0"/>
      </w:pPr>
      <w:r>
        <w:t>2. Izvucite mrežni utikač iz utičnice.</w:t>
      </w:r>
    </w:p>
    <w:p w14:paraId="7C4EFD05" w14:textId="79407D0B" w:rsidR="00B843ED" w:rsidRDefault="00B843ED" w:rsidP="00B843ED">
      <w:pPr>
        <w:spacing w:after="0"/>
      </w:pPr>
      <w:r>
        <w:t xml:space="preserve">3. Postavite </w:t>
      </w:r>
      <w:r>
        <w:t xml:space="preserve">uređaj </w:t>
      </w:r>
      <w:r>
        <w:t>na stabilnu, horizontalnu i nezapaljivu površinu da se ohlad</w:t>
      </w:r>
      <w:r>
        <w:t>i</w:t>
      </w:r>
      <w:r>
        <w:t>. Pobrinite se za to</w:t>
      </w:r>
      <w:r>
        <w:t xml:space="preserve"> da </w:t>
      </w:r>
      <w:r>
        <w:t>grijaća šipka 4 ne dodiruje površinu.</w:t>
      </w:r>
    </w:p>
    <w:p w14:paraId="5778E21E" w14:textId="1F9831F5" w:rsidR="00B843ED" w:rsidRDefault="00B843ED" w:rsidP="00B843ED">
      <w:pPr>
        <w:spacing w:after="0"/>
      </w:pPr>
      <w:r>
        <w:t xml:space="preserve">4. Sačekajte dok se šipka za grijanje 4 potpuno ne ohladi. Zatim </w:t>
      </w:r>
      <w:r w:rsidR="0045575E">
        <w:t xml:space="preserve">odložite uređaj </w:t>
      </w:r>
      <w:r>
        <w:t>na su</w:t>
      </w:r>
      <w:r w:rsidR="0045575E">
        <w:t>h</w:t>
      </w:r>
      <w:r>
        <w:t>o m</w:t>
      </w:r>
      <w:r w:rsidR="0045575E">
        <w:t>ij</w:t>
      </w:r>
      <w:r>
        <w:t>esto</w:t>
      </w:r>
      <w:r w:rsidR="0045575E">
        <w:t xml:space="preserve"> </w:t>
      </w:r>
      <w:r>
        <w:t>van domašaja dece.</w:t>
      </w:r>
    </w:p>
    <w:p w14:paraId="7EE72726" w14:textId="2800DC1B" w:rsidR="00A26327" w:rsidRPr="003A4BB6" w:rsidRDefault="00A26327" w:rsidP="005A24B4">
      <w:pPr>
        <w:spacing w:after="0"/>
      </w:pPr>
    </w:p>
    <w:p w14:paraId="52F811D1" w14:textId="58CFD939" w:rsidR="005A24B4" w:rsidRDefault="0045575E" w:rsidP="005A24B4">
      <w:pPr>
        <w:spacing w:after="0"/>
        <w:rPr>
          <w:b/>
          <w:bCs/>
        </w:rPr>
      </w:pPr>
      <w:r>
        <w:rPr>
          <w:b/>
          <w:bCs/>
        </w:rPr>
        <w:t>6</w:t>
      </w:r>
      <w:r w:rsidR="00A26327">
        <w:rPr>
          <w:b/>
          <w:bCs/>
        </w:rPr>
        <w:t>.</w:t>
      </w:r>
      <w:r w:rsidR="005A24B4">
        <w:rPr>
          <w:b/>
          <w:bCs/>
        </w:rPr>
        <w:t xml:space="preserve"> ČIŠĆENJE I ODRŽAVANJE </w:t>
      </w:r>
    </w:p>
    <w:p w14:paraId="04795FE2" w14:textId="2163987F" w:rsidR="005A24B4" w:rsidRDefault="00D67078" w:rsidP="005A24B4">
      <w:pPr>
        <w:spacing w:after="0"/>
        <w:rPr>
          <w:b/>
          <w:bCs/>
        </w:rPr>
      </w:pPr>
      <w:r w:rsidRPr="00872B3C">
        <w:rPr>
          <w:noProof/>
        </w:rPr>
        <w:drawing>
          <wp:inline distT="0" distB="0" distL="0" distR="0" wp14:anchorId="04DE0141" wp14:editId="53E2C82B">
            <wp:extent cx="977749" cy="246491"/>
            <wp:effectExtent l="0" t="0" r="0" b="1270"/>
            <wp:docPr id="15020514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85821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08538" cy="254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BB39D" w14:textId="57B987B7" w:rsidR="00D67078" w:rsidRPr="00D67078" w:rsidRDefault="00D67078" w:rsidP="00D67078">
      <w:pPr>
        <w:spacing w:after="0"/>
      </w:pPr>
      <w:r w:rsidRPr="00D67078">
        <w:t>• Opasnost od strujnog udara! Uvijek izvucite mrežni utikač iz utičnice</w:t>
      </w:r>
      <w:r>
        <w:t xml:space="preserve"> </w:t>
      </w:r>
      <w:r w:rsidRPr="00D67078">
        <w:t>prije čišćenja. Pazite da voda ne uđe u uređaj!</w:t>
      </w:r>
    </w:p>
    <w:p w14:paraId="043664A8" w14:textId="77777777" w:rsidR="00D67078" w:rsidRPr="00D67078" w:rsidRDefault="00D67078" w:rsidP="00D67078">
      <w:pPr>
        <w:spacing w:after="0"/>
      </w:pPr>
      <w:r w:rsidRPr="00D67078">
        <w:t>• Opasnost od požara! Nikada ne čistite štipaljke za uvijanje lako zapaljivim tečnostima!</w:t>
      </w:r>
    </w:p>
    <w:p w14:paraId="2AEEB91B" w14:textId="3BD061DA" w:rsidR="00041512" w:rsidRPr="00D67078" w:rsidRDefault="00D67078" w:rsidP="00D67078">
      <w:pPr>
        <w:spacing w:after="0"/>
      </w:pPr>
      <w:r w:rsidRPr="00D67078">
        <w:t>Ako su štipaljke za uvijanje prljave, očistite ih blago vlažnom krpom. Ako su jako prljave, možete navlažit</w:t>
      </w:r>
      <w:r>
        <w:t>i</w:t>
      </w:r>
      <w:r w:rsidRPr="00D67078">
        <w:t xml:space="preserve"> krpu blagim rastvorom sapuna. Nemojte koristiti štipaljke za uvijanje dok se potpuno ne osuše.</w:t>
      </w:r>
    </w:p>
    <w:p w14:paraId="13A0CA45" w14:textId="574F1439" w:rsidR="00622AD2" w:rsidRDefault="00F67A7D" w:rsidP="00622AD2">
      <w:pPr>
        <w:spacing w:after="0"/>
        <w:rPr>
          <w:b/>
          <w:bCs/>
        </w:rPr>
      </w:pPr>
      <w:r w:rsidRPr="00D25133">
        <w:rPr>
          <w:b/>
          <w:bCs/>
        </w:rPr>
        <w:tab/>
      </w:r>
      <w:r w:rsidRPr="00D25133">
        <w:rPr>
          <w:b/>
          <w:bCs/>
        </w:rPr>
        <w:tab/>
      </w:r>
      <w:r w:rsidRPr="00D25133">
        <w:rPr>
          <w:b/>
          <w:bCs/>
        </w:rPr>
        <w:tab/>
      </w:r>
      <w:r w:rsidRPr="00D25133">
        <w:rPr>
          <w:b/>
          <w:bCs/>
        </w:rPr>
        <w:tab/>
      </w:r>
      <w:r w:rsidRPr="00D25133">
        <w:rPr>
          <w:b/>
          <w:bCs/>
        </w:rPr>
        <w:tab/>
      </w:r>
      <w:r w:rsidRPr="00D25133">
        <w:rPr>
          <w:b/>
          <w:bCs/>
        </w:rPr>
        <w:tab/>
      </w:r>
      <w:r w:rsidRPr="00D25133">
        <w:rPr>
          <w:b/>
          <w:bCs/>
        </w:rPr>
        <w:tab/>
      </w:r>
      <w:r w:rsidRPr="00D25133">
        <w:rPr>
          <w:b/>
          <w:bCs/>
        </w:rPr>
        <w:tab/>
      </w:r>
      <w:r w:rsidRPr="00D25133">
        <w:rPr>
          <w:b/>
          <w:bCs/>
        </w:rPr>
        <w:tab/>
      </w:r>
      <w:r w:rsidRPr="00D25133">
        <w:rPr>
          <w:b/>
          <w:bCs/>
        </w:rPr>
        <w:tab/>
      </w:r>
      <w:r w:rsidRPr="00D25133">
        <w:rPr>
          <w:b/>
          <w:bCs/>
        </w:rPr>
        <w:tab/>
      </w:r>
      <w:r w:rsidRPr="00D25133">
        <w:rPr>
          <w:b/>
          <w:bCs/>
        </w:rPr>
        <w:tab/>
      </w:r>
    </w:p>
    <w:p w14:paraId="53025A77" w14:textId="7D5CC934" w:rsidR="003877D8" w:rsidRDefault="00D67078" w:rsidP="00622AD2">
      <w:pPr>
        <w:spacing w:after="0"/>
        <w:rPr>
          <w:b/>
          <w:bCs/>
        </w:rPr>
      </w:pPr>
      <w:r>
        <w:rPr>
          <w:b/>
          <w:bCs/>
        </w:rPr>
        <w:t>7</w:t>
      </w:r>
      <w:r w:rsidR="00622AD2" w:rsidRPr="005A24B4">
        <w:rPr>
          <w:b/>
          <w:bCs/>
        </w:rPr>
        <w:t>.</w:t>
      </w:r>
      <w:r w:rsidR="00622AD2">
        <w:rPr>
          <w:b/>
          <w:bCs/>
        </w:rPr>
        <w:t xml:space="preserve"> ODLAGANJE  </w:t>
      </w:r>
    </w:p>
    <w:p w14:paraId="67F391D2" w14:textId="77777777" w:rsidR="002C3D9D" w:rsidRPr="002C3D9D" w:rsidRDefault="002C3D9D" w:rsidP="002C3D9D">
      <w:pPr>
        <w:spacing w:after="0"/>
        <w:rPr>
          <w:b/>
          <w:bCs/>
        </w:rPr>
      </w:pPr>
      <w:r w:rsidRPr="002C3D9D">
        <w:rPr>
          <w:b/>
          <w:bCs/>
        </w:rPr>
        <w:t>Odlaganje baterija</w:t>
      </w:r>
    </w:p>
    <w:p w14:paraId="0474BA24" w14:textId="6F6277F9" w:rsidR="004824B7" w:rsidRPr="00D67078" w:rsidRDefault="00622AD2" w:rsidP="00622AD2">
      <w:pPr>
        <w:spacing w:after="0"/>
        <w:rPr>
          <w:b/>
          <w:bCs/>
          <w:sz w:val="24"/>
          <w:szCs w:val="24"/>
        </w:rPr>
      </w:pPr>
      <w:r w:rsidRPr="00D67078">
        <w:rPr>
          <w:noProof/>
        </w:rPr>
        <w:drawing>
          <wp:anchor distT="0" distB="0" distL="114300" distR="114300" simplePos="0" relativeHeight="251648512" behindDoc="1" locked="0" layoutInCell="1" allowOverlap="1" wp14:anchorId="438E6755" wp14:editId="4581FD1F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699715" cy="917102"/>
            <wp:effectExtent l="0" t="0" r="5715" b="0"/>
            <wp:wrapNone/>
            <wp:docPr id="3760306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030663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15" cy="917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7078">
        <w:t xml:space="preserve">Iz ekoloških razloga, nemojte odlagati uređaj u </w:t>
      </w:r>
      <w:r w:rsidR="004824B7" w:rsidRPr="00D67078">
        <w:t xml:space="preserve">kućni </w:t>
      </w:r>
      <w:r w:rsidRPr="00D67078">
        <w:t>otpad na kraju</w:t>
      </w:r>
      <w:r w:rsidR="004824B7" w:rsidRPr="00D67078">
        <w:t xml:space="preserve"> Njegovog </w:t>
      </w:r>
      <w:r w:rsidRPr="00D67078">
        <w:t xml:space="preserve">radnog </w:t>
      </w:r>
    </w:p>
    <w:p w14:paraId="1344F2D1" w14:textId="77777777" w:rsidR="004824B7" w:rsidRPr="00D67078" w:rsidRDefault="00622AD2" w:rsidP="00622AD2">
      <w:pPr>
        <w:spacing w:after="0"/>
      </w:pPr>
      <w:r w:rsidRPr="00D67078">
        <w:t>v</w:t>
      </w:r>
      <w:r w:rsidR="004824B7" w:rsidRPr="00D67078">
        <w:t>ije</w:t>
      </w:r>
      <w:r w:rsidRPr="00D67078">
        <w:t>ka. Odložite uređaj na odgovarajuće mjesto</w:t>
      </w:r>
      <w:r w:rsidR="004824B7" w:rsidRPr="00D67078">
        <w:t xml:space="preserve"> ili</w:t>
      </w:r>
      <w:r w:rsidRPr="00D67078">
        <w:t xml:space="preserve"> lokalno mjesto za </w:t>
      </w:r>
      <w:r w:rsidR="004824B7" w:rsidRPr="00D67078">
        <w:t xml:space="preserve"> </w:t>
      </w:r>
      <w:r w:rsidRPr="00D67078">
        <w:t>prikupljanje ili</w:t>
      </w:r>
    </w:p>
    <w:p w14:paraId="6921B33A" w14:textId="77777777" w:rsidR="004824B7" w:rsidRPr="00D67078" w:rsidRDefault="00622AD2" w:rsidP="00622AD2">
      <w:pPr>
        <w:spacing w:after="0"/>
      </w:pPr>
      <w:r w:rsidRPr="00D67078">
        <w:t>reciklažu u vašoj zemlji. Posmatrajte lokaln</w:t>
      </w:r>
      <w:r w:rsidR="004824B7" w:rsidRPr="00D67078">
        <w:t>e</w:t>
      </w:r>
      <w:r w:rsidRPr="00D67078">
        <w:t xml:space="preserve"> propise o odlaganju materijala. Odložite </w:t>
      </w:r>
    </w:p>
    <w:p w14:paraId="289E307B" w14:textId="77777777" w:rsidR="004824B7" w:rsidRPr="00D67078" w:rsidRDefault="00622AD2" w:rsidP="00622AD2">
      <w:pPr>
        <w:spacing w:after="0"/>
      </w:pPr>
      <w:r w:rsidRPr="00D67078">
        <w:t xml:space="preserve">uređaj u skladu sa tim sa EC direktivomza otpadnu električnu i elektronsku opremu </w:t>
      </w:r>
    </w:p>
    <w:p w14:paraId="586AFF9D" w14:textId="77777777" w:rsidR="004824B7" w:rsidRPr="00D67078" w:rsidRDefault="00622AD2" w:rsidP="00622AD2">
      <w:pPr>
        <w:spacing w:after="0"/>
      </w:pPr>
      <w:r w:rsidRPr="00D67078">
        <w:t>(WEEE).Ako imate bilo kakvih pitanja, obratite se nadležnim lokalnim vlastima</w:t>
      </w:r>
      <w:r w:rsidR="004824B7" w:rsidRPr="00D67078">
        <w:t>. Za</w:t>
      </w:r>
    </w:p>
    <w:p w14:paraId="77B97A26" w14:textId="77777777" w:rsidR="006D19D5" w:rsidRDefault="00622AD2" w:rsidP="00622AD2">
      <w:pPr>
        <w:spacing w:after="0"/>
        <w:rPr>
          <w:b/>
          <w:bCs/>
        </w:rPr>
      </w:pPr>
      <w:r w:rsidRPr="00D67078">
        <w:t>odlaganje otpada. Možete dobiti lokaciju sabirnih mjesta za stare uređaje</w:t>
      </w:r>
      <w:r w:rsidR="004824B7" w:rsidRPr="00D67078">
        <w:t>m</w:t>
      </w:r>
      <w:r w:rsidRPr="00D67078">
        <w:t xml:space="preserve">od lokalnih ili opštinskih vlasti, lokalnih kompanija za odlaganje otpada </w:t>
      </w:r>
      <w:r w:rsidR="00F67A7D" w:rsidRPr="00D25133">
        <w:rPr>
          <w:b/>
          <w:bCs/>
        </w:rPr>
        <w:tab/>
      </w:r>
    </w:p>
    <w:p w14:paraId="7B2AF78D" w14:textId="04276E27" w:rsidR="00622AD2" w:rsidRPr="004824B7" w:rsidRDefault="00F67A7D" w:rsidP="00622AD2">
      <w:pPr>
        <w:spacing w:after="0"/>
      </w:pPr>
      <w:r w:rsidRPr="00D25133">
        <w:rPr>
          <w:b/>
          <w:bCs/>
        </w:rPr>
        <w:tab/>
      </w:r>
      <w:r w:rsidRPr="00D25133">
        <w:rPr>
          <w:b/>
          <w:bCs/>
        </w:rPr>
        <w:tab/>
      </w:r>
      <w:r w:rsidRPr="00D25133">
        <w:rPr>
          <w:b/>
          <w:bCs/>
        </w:rPr>
        <w:tab/>
      </w:r>
      <w:r w:rsidRPr="00D25133">
        <w:rPr>
          <w:b/>
          <w:bCs/>
        </w:rPr>
        <w:tab/>
      </w:r>
      <w:r w:rsidRPr="00D25133">
        <w:rPr>
          <w:b/>
          <w:bCs/>
        </w:rPr>
        <w:tab/>
      </w:r>
    </w:p>
    <w:p w14:paraId="2D9C377D" w14:textId="78C650C1" w:rsidR="00622AD2" w:rsidRDefault="00D67078" w:rsidP="00622AD2">
      <w:pPr>
        <w:spacing w:after="0"/>
        <w:rPr>
          <w:b/>
          <w:bCs/>
        </w:rPr>
      </w:pPr>
      <w:r>
        <w:rPr>
          <w:b/>
          <w:bCs/>
        </w:rPr>
        <w:t>8</w:t>
      </w:r>
      <w:r w:rsidR="000A076B">
        <w:rPr>
          <w:b/>
          <w:bCs/>
        </w:rPr>
        <w:t xml:space="preserve"> </w:t>
      </w:r>
      <w:r w:rsidR="00622AD2" w:rsidRPr="00622AD2">
        <w:rPr>
          <w:b/>
          <w:bCs/>
        </w:rPr>
        <w:t>.</w:t>
      </w:r>
      <w:r w:rsidR="00622AD2">
        <w:rPr>
          <w:b/>
          <w:bCs/>
        </w:rPr>
        <w:t xml:space="preserve">TEHNIČKE KARAKTERISTIKE </w:t>
      </w:r>
      <w:r w:rsidR="00F67A7D" w:rsidRPr="00D25133">
        <w:rPr>
          <w:b/>
          <w:bCs/>
        </w:rPr>
        <w:tab/>
      </w:r>
      <w:r w:rsidR="000A076B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67078" w14:paraId="07E69AF2" w14:textId="77777777" w:rsidTr="00D67078">
        <w:tc>
          <w:tcPr>
            <w:tcW w:w="5228" w:type="dxa"/>
          </w:tcPr>
          <w:p w14:paraId="18BA58E1" w14:textId="1995CD9E" w:rsidR="00D67078" w:rsidRDefault="00D67078" w:rsidP="00622AD2">
            <w:r>
              <w:t>Težina:</w:t>
            </w:r>
          </w:p>
        </w:tc>
        <w:tc>
          <w:tcPr>
            <w:tcW w:w="5228" w:type="dxa"/>
          </w:tcPr>
          <w:p w14:paraId="3FF07C8A" w14:textId="07326848" w:rsidR="00D67078" w:rsidRDefault="00D67078" w:rsidP="00622AD2">
            <w:r>
              <w:t>Cca 420 g</w:t>
            </w:r>
          </w:p>
        </w:tc>
      </w:tr>
      <w:tr w:rsidR="00D67078" w14:paraId="763CCA51" w14:textId="77777777" w:rsidTr="00D67078">
        <w:tc>
          <w:tcPr>
            <w:tcW w:w="5228" w:type="dxa"/>
          </w:tcPr>
          <w:p w14:paraId="34D2DD1A" w14:textId="2F52564B" w:rsidR="00D67078" w:rsidRDefault="004D39C6" w:rsidP="00622AD2">
            <w:r>
              <w:t xml:space="preserve">Napoon: </w:t>
            </w:r>
          </w:p>
        </w:tc>
        <w:tc>
          <w:tcPr>
            <w:tcW w:w="5228" w:type="dxa"/>
          </w:tcPr>
          <w:p w14:paraId="18790836" w14:textId="3E1BC1A4" w:rsidR="00D67078" w:rsidRDefault="004D39C6" w:rsidP="00622AD2">
            <w:r w:rsidRPr="004D39C6">
              <w:t>100-240 V ~ 50/60 Hz</w:t>
            </w:r>
          </w:p>
        </w:tc>
      </w:tr>
      <w:tr w:rsidR="004D39C6" w14:paraId="5199AB26" w14:textId="77777777" w:rsidTr="00D67078">
        <w:tc>
          <w:tcPr>
            <w:tcW w:w="5228" w:type="dxa"/>
          </w:tcPr>
          <w:p w14:paraId="35AFA72F" w14:textId="0F12C443" w:rsidR="004D39C6" w:rsidRDefault="004D39C6" w:rsidP="00622AD2">
            <w:r>
              <w:t xml:space="preserve">Snaga: </w:t>
            </w:r>
          </w:p>
        </w:tc>
        <w:tc>
          <w:tcPr>
            <w:tcW w:w="5228" w:type="dxa"/>
          </w:tcPr>
          <w:p w14:paraId="2EAD837A" w14:textId="60027701" w:rsidR="004D39C6" w:rsidRPr="004D39C6" w:rsidRDefault="004D39C6" w:rsidP="00622AD2">
            <w:r>
              <w:t>45 W</w:t>
            </w:r>
          </w:p>
        </w:tc>
      </w:tr>
      <w:tr w:rsidR="004D39C6" w14:paraId="368A0E87" w14:textId="77777777" w:rsidTr="00D67078">
        <w:tc>
          <w:tcPr>
            <w:tcW w:w="5228" w:type="dxa"/>
          </w:tcPr>
          <w:p w14:paraId="059B7156" w14:textId="60C945AE" w:rsidR="004D39C6" w:rsidRDefault="00681AE1" w:rsidP="00622AD2">
            <w:r>
              <w:t xml:space="preserve">Zaštitna klasa: </w:t>
            </w:r>
          </w:p>
        </w:tc>
        <w:tc>
          <w:tcPr>
            <w:tcW w:w="5228" w:type="dxa"/>
          </w:tcPr>
          <w:p w14:paraId="375798B4" w14:textId="5230752F" w:rsidR="004D39C6" w:rsidRDefault="00681AE1" w:rsidP="00622AD2">
            <w:r>
              <w:t>II</w:t>
            </w:r>
          </w:p>
        </w:tc>
      </w:tr>
      <w:tr w:rsidR="00681AE1" w14:paraId="5D148C4F" w14:textId="77777777" w:rsidTr="00D67078">
        <w:tc>
          <w:tcPr>
            <w:tcW w:w="5228" w:type="dxa"/>
          </w:tcPr>
          <w:p w14:paraId="62A6EAD3" w14:textId="2BE9B7E2" w:rsidR="00681AE1" w:rsidRDefault="00681AE1" w:rsidP="00622AD2">
            <w:r>
              <w:t xml:space="preserve">Ambijentalni uslovu korištenja: </w:t>
            </w:r>
          </w:p>
        </w:tc>
        <w:tc>
          <w:tcPr>
            <w:tcW w:w="5228" w:type="dxa"/>
          </w:tcPr>
          <w:p w14:paraId="388B8FB3" w14:textId="1BDD3CF5" w:rsidR="00681AE1" w:rsidRDefault="00681AE1" w:rsidP="00622AD2">
            <w:r>
              <w:t xml:space="preserve">Samo </w:t>
            </w:r>
            <w:r w:rsidR="00FA1A9A">
              <w:t>za upotrebu u kućnom okruženju</w:t>
            </w:r>
          </w:p>
        </w:tc>
      </w:tr>
      <w:tr w:rsidR="00FA1A9A" w14:paraId="181BE468" w14:textId="77777777" w:rsidTr="00D67078">
        <w:tc>
          <w:tcPr>
            <w:tcW w:w="5228" w:type="dxa"/>
          </w:tcPr>
          <w:p w14:paraId="2D0147B3" w14:textId="6E62B645" w:rsidR="00FA1A9A" w:rsidRDefault="00FA1A9A" w:rsidP="00622AD2">
            <w:r>
              <w:t>Tempera</w:t>
            </w:r>
            <w:r w:rsidR="00B127CF">
              <w:t xml:space="preserve">turni opseg: </w:t>
            </w:r>
          </w:p>
        </w:tc>
        <w:tc>
          <w:tcPr>
            <w:tcW w:w="5228" w:type="dxa"/>
          </w:tcPr>
          <w:p w14:paraId="25285A46" w14:textId="10665953" w:rsidR="00FA1A9A" w:rsidRDefault="00B127CF" w:rsidP="00622AD2">
            <w:r w:rsidRPr="00B127CF">
              <w:t>-10 °C to +40 °C</w:t>
            </w:r>
          </w:p>
        </w:tc>
      </w:tr>
    </w:tbl>
    <w:p w14:paraId="082702CC" w14:textId="41DCA7FB" w:rsidR="003818B7" w:rsidRDefault="003818B7" w:rsidP="003818B7">
      <w:pPr>
        <w:spacing w:after="0"/>
      </w:pPr>
      <w:r>
        <w:t>Podložno tehničkim promjenama.</w:t>
      </w:r>
      <w:r>
        <w:t xml:space="preserve"> </w:t>
      </w:r>
      <w:r>
        <w:t>CE oznaka je primijenjena u skladu sa sljedećim evropskim direktivama:</w:t>
      </w:r>
    </w:p>
    <w:p w14:paraId="5BA2F026" w14:textId="77777777" w:rsidR="003818B7" w:rsidRDefault="003818B7" w:rsidP="003818B7">
      <w:pPr>
        <w:spacing w:after="0"/>
      </w:pPr>
      <w:r>
        <w:t>EMC 2014/30/EU</w:t>
      </w:r>
    </w:p>
    <w:p w14:paraId="14E3C9CF" w14:textId="77777777" w:rsidR="003818B7" w:rsidRDefault="003818B7" w:rsidP="003818B7">
      <w:pPr>
        <w:spacing w:after="0"/>
      </w:pPr>
      <w:r>
        <w:t>LVD 2014/35/EU</w:t>
      </w:r>
    </w:p>
    <w:p w14:paraId="01C1C22D" w14:textId="77777777" w:rsidR="003818B7" w:rsidRDefault="003818B7" w:rsidP="003818B7">
      <w:pPr>
        <w:spacing w:after="0"/>
      </w:pPr>
      <w:r>
        <w:t>Deklaraciju o usklađenosti za ovaj proizvod možete pronaći na sljedećoj adresi:</w:t>
      </w:r>
    </w:p>
    <w:p w14:paraId="7620B64C" w14:textId="0142DFC4" w:rsidR="0078013F" w:rsidRDefault="003818B7" w:rsidP="003818B7">
      <w:pPr>
        <w:spacing w:after="0"/>
      </w:pPr>
      <w:r>
        <w:t>https://www.beurer.com/web/we-landingpages/de/cedeclarationofconformity.php</w:t>
      </w:r>
    </w:p>
    <w:p w14:paraId="0E671EA7" w14:textId="77777777" w:rsidR="001330DD" w:rsidRDefault="001330DD" w:rsidP="00622AD2">
      <w:pPr>
        <w:spacing w:after="0"/>
      </w:pPr>
    </w:p>
    <w:p w14:paraId="5C0703A6" w14:textId="769D4E2B" w:rsidR="00AD7D3B" w:rsidRDefault="00D3105E" w:rsidP="00622AD2">
      <w:pPr>
        <w:spacing w:after="0"/>
        <w:rPr>
          <w:b/>
          <w:bCs/>
        </w:rPr>
      </w:pPr>
      <w:r w:rsidRPr="007B6133">
        <w:rPr>
          <w:b/>
          <w:bCs/>
          <w:noProof/>
        </w:rPr>
        <w:drawing>
          <wp:anchor distT="0" distB="0" distL="114300" distR="114300" simplePos="0" relativeHeight="251780096" behindDoc="0" locked="0" layoutInCell="1" allowOverlap="1" wp14:anchorId="6E7F3809" wp14:editId="22DA2923">
            <wp:simplePos x="0" y="0"/>
            <wp:positionH relativeFrom="column">
              <wp:posOffset>0</wp:posOffset>
            </wp:positionH>
            <wp:positionV relativeFrom="paragraph">
              <wp:posOffset>695325</wp:posOffset>
            </wp:positionV>
            <wp:extent cx="581025" cy="638175"/>
            <wp:effectExtent l="0" t="0" r="9525" b="9525"/>
            <wp:wrapNone/>
            <wp:docPr id="819470145" name="Picture 1" descr="A box on top of a glob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70145" name="Picture 1" descr="A box on top of a globe&#10;&#10;Description automatically generated"/>
                    <pic:cNvPicPr/>
                  </pic:nvPicPr>
                  <pic:blipFill rotWithShape="1"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" r="11594" b="-6350"/>
                    <a:stretch/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105E">
        <w:rPr>
          <w:b/>
          <w:bCs/>
          <w:noProof/>
        </w:rPr>
        <w:drawing>
          <wp:anchor distT="0" distB="0" distL="114300" distR="114300" simplePos="0" relativeHeight="251781120" behindDoc="0" locked="0" layoutInCell="1" allowOverlap="1" wp14:anchorId="446C23E6" wp14:editId="6F633075">
            <wp:simplePos x="0" y="0"/>
            <wp:positionH relativeFrom="column">
              <wp:posOffset>4495800</wp:posOffset>
            </wp:positionH>
            <wp:positionV relativeFrom="paragraph">
              <wp:posOffset>695325</wp:posOffset>
            </wp:positionV>
            <wp:extent cx="757646" cy="552450"/>
            <wp:effectExtent l="0" t="0" r="4445" b="0"/>
            <wp:wrapNone/>
            <wp:docPr id="611750497" name="Picture 1" descr="A black letter and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750497" name="Picture 1" descr="A black letter and a white background&#10;&#10;Description automatically generated with medium confidence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217" cy="55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133" w:rsidRPr="007B6133">
        <w:rPr>
          <w:b/>
          <w:bCs/>
          <w:noProof/>
        </w:rPr>
        <w:drawing>
          <wp:inline distT="0" distB="0" distL="0" distR="0" wp14:anchorId="362F16AD" wp14:editId="3B09B5F9">
            <wp:extent cx="5525271" cy="685896"/>
            <wp:effectExtent l="0" t="0" r="0" b="0"/>
            <wp:docPr id="428430159" name="Picture 1" descr="A close-up of a business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430159" name="Picture 1" descr="A close-up of a business card&#10;&#10;Description automatically generated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525271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7D3B">
        <w:rPr>
          <w:b/>
          <w:bCs/>
        </w:rPr>
        <w:t xml:space="preserve"> </w:t>
      </w:r>
      <w:r w:rsidR="00AD7D3B">
        <w:rPr>
          <w:b/>
          <w:bCs/>
        </w:rPr>
        <w:tab/>
        <w:t xml:space="preserve">     </w:t>
      </w:r>
    </w:p>
    <w:p w14:paraId="7BBCD795" w14:textId="614D8968" w:rsidR="007B6133" w:rsidRDefault="007B6133" w:rsidP="00622AD2">
      <w:pPr>
        <w:spacing w:after="0"/>
        <w:rPr>
          <w:b/>
          <w:bCs/>
        </w:rPr>
      </w:pPr>
      <w:r>
        <w:rPr>
          <w:b/>
          <w:bCs/>
        </w:rPr>
        <w:t xml:space="preserve">                       Una lijek d.o.o. </w:t>
      </w:r>
      <w:r w:rsidR="00D3105E">
        <w:rPr>
          <w:b/>
          <w:bCs/>
        </w:rPr>
        <w:tab/>
      </w:r>
      <w:r w:rsidR="00D3105E">
        <w:rPr>
          <w:b/>
          <w:bCs/>
        </w:rPr>
        <w:tab/>
      </w:r>
      <w:r w:rsidR="00D3105E">
        <w:rPr>
          <w:b/>
          <w:bCs/>
        </w:rPr>
        <w:tab/>
      </w:r>
      <w:r w:rsidR="00D3105E">
        <w:rPr>
          <w:b/>
          <w:bCs/>
        </w:rPr>
        <w:tab/>
      </w:r>
      <w:r w:rsidR="00D3105E">
        <w:rPr>
          <w:b/>
          <w:bCs/>
        </w:rPr>
        <w:tab/>
      </w:r>
      <w:r w:rsidR="00D3105E">
        <w:rPr>
          <w:b/>
          <w:bCs/>
        </w:rPr>
        <w:tab/>
      </w:r>
      <w:r w:rsidR="00D3105E">
        <w:rPr>
          <w:b/>
          <w:bCs/>
        </w:rPr>
        <w:tab/>
      </w:r>
    </w:p>
    <w:p w14:paraId="24AA9B5A" w14:textId="0B5636CA" w:rsidR="0066615A" w:rsidRDefault="0066615A" w:rsidP="00622AD2">
      <w:pPr>
        <w:spacing w:after="0"/>
        <w:rPr>
          <w:b/>
          <w:bCs/>
        </w:rPr>
      </w:pPr>
      <w:r>
        <w:rPr>
          <w:b/>
          <w:bCs/>
        </w:rPr>
        <w:tab/>
        <w:t xml:space="preserve">        Blažusjki drum 24 </w:t>
      </w:r>
    </w:p>
    <w:p w14:paraId="1B7EDF30" w14:textId="081988E2" w:rsidR="0066615A" w:rsidRPr="00AD7D3B" w:rsidRDefault="0066615A" w:rsidP="00622AD2">
      <w:pPr>
        <w:spacing w:after="0"/>
        <w:rPr>
          <w:b/>
          <w:bCs/>
        </w:rPr>
      </w:pPr>
      <w:r>
        <w:rPr>
          <w:b/>
          <w:bCs/>
        </w:rPr>
        <w:tab/>
        <w:t xml:space="preserve">        Sarajevo, BIH</w:t>
      </w:r>
      <w:permStart w:id="1679516167" w:edGrp="everyone"/>
      <w:permEnd w:id="1679516167"/>
      <w:r>
        <w:rPr>
          <w:b/>
          <w:bCs/>
        </w:rPr>
        <w:t xml:space="preserve">    </w:t>
      </w:r>
    </w:p>
    <w:sectPr w:rsidR="0066615A" w:rsidRPr="00AD7D3B" w:rsidSect="00066DA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CA99B" w14:textId="77777777" w:rsidR="00102311" w:rsidRDefault="00102311" w:rsidP="0078013F">
      <w:pPr>
        <w:spacing w:after="0" w:line="240" w:lineRule="auto"/>
      </w:pPr>
      <w:r>
        <w:separator/>
      </w:r>
    </w:p>
  </w:endnote>
  <w:endnote w:type="continuationSeparator" w:id="0">
    <w:p w14:paraId="0D3531F5" w14:textId="77777777" w:rsidR="00102311" w:rsidRDefault="00102311" w:rsidP="0078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4C991" w14:textId="77777777" w:rsidR="00102311" w:rsidRDefault="00102311" w:rsidP="0078013F">
      <w:pPr>
        <w:spacing w:after="0" w:line="240" w:lineRule="auto"/>
      </w:pPr>
      <w:r>
        <w:separator/>
      </w:r>
    </w:p>
  </w:footnote>
  <w:footnote w:type="continuationSeparator" w:id="0">
    <w:p w14:paraId="753AC2FC" w14:textId="77777777" w:rsidR="00102311" w:rsidRDefault="00102311" w:rsidP="00780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1271D"/>
    <w:multiLevelType w:val="hybridMultilevel"/>
    <w:tmpl w:val="8D56AA88"/>
    <w:lvl w:ilvl="0" w:tplc="6898252A">
      <w:numFmt w:val="bullet"/>
      <w:lvlText w:val=""/>
      <w:lvlJc w:val="left"/>
      <w:pPr>
        <w:ind w:left="1434" w:hanging="360"/>
      </w:pPr>
      <w:rPr>
        <w:rFonts w:ascii="Symbol" w:eastAsiaTheme="minorHAnsi" w:hAnsi="Symbol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CC73C96"/>
    <w:multiLevelType w:val="multilevel"/>
    <w:tmpl w:val="2EEEAA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4FB92948"/>
    <w:multiLevelType w:val="hybridMultilevel"/>
    <w:tmpl w:val="0956A16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46C09"/>
    <w:multiLevelType w:val="hybridMultilevel"/>
    <w:tmpl w:val="0A6C1F32"/>
    <w:lvl w:ilvl="0" w:tplc="689825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94D6B"/>
    <w:multiLevelType w:val="multilevel"/>
    <w:tmpl w:val="9A645E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 w16cid:durableId="121389001">
    <w:abstractNumId w:val="3"/>
  </w:num>
  <w:num w:numId="2" w16cid:durableId="1165165978">
    <w:abstractNumId w:val="0"/>
  </w:num>
  <w:num w:numId="3" w16cid:durableId="10114310">
    <w:abstractNumId w:val="2"/>
  </w:num>
  <w:num w:numId="4" w16cid:durableId="225267297">
    <w:abstractNumId w:val="1"/>
  </w:num>
  <w:num w:numId="5" w16cid:durableId="57216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n4xqejMbXAEUAZ5wGSzcZxyzSa/Ona2WPmjCKAR8eRE9FShcPqCQGUGJBITyA2R0TgHAE6WQUkmX86+7YdIAhw==" w:salt="YU7Oqn8W4lmnTQAkBD3DE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613"/>
    <w:rsid w:val="00000584"/>
    <w:rsid w:val="00012CCE"/>
    <w:rsid w:val="00014CD4"/>
    <w:rsid w:val="000151BB"/>
    <w:rsid w:val="00041512"/>
    <w:rsid w:val="00053976"/>
    <w:rsid w:val="00062AEC"/>
    <w:rsid w:val="000667ED"/>
    <w:rsid w:val="00066DA3"/>
    <w:rsid w:val="00094E6D"/>
    <w:rsid w:val="000A076B"/>
    <w:rsid w:val="000A4FB4"/>
    <w:rsid w:val="000B16A7"/>
    <w:rsid w:val="000B2289"/>
    <w:rsid w:val="000C7D69"/>
    <w:rsid w:val="000D7B58"/>
    <w:rsid w:val="000E438C"/>
    <w:rsid w:val="000E5DCE"/>
    <w:rsid w:val="000F7D90"/>
    <w:rsid w:val="00102311"/>
    <w:rsid w:val="001030F5"/>
    <w:rsid w:val="001045F6"/>
    <w:rsid w:val="00107927"/>
    <w:rsid w:val="00115714"/>
    <w:rsid w:val="001330DD"/>
    <w:rsid w:val="00136780"/>
    <w:rsid w:val="0014657B"/>
    <w:rsid w:val="00147A59"/>
    <w:rsid w:val="001606F3"/>
    <w:rsid w:val="00185CBA"/>
    <w:rsid w:val="00191140"/>
    <w:rsid w:val="00191B28"/>
    <w:rsid w:val="00192426"/>
    <w:rsid w:val="001974C1"/>
    <w:rsid w:val="001B45FE"/>
    <w:rsid w:val="001C1ED3"/>
    <w:rsid w:val="001D34F4"/>
    <w:rsid w:val="001F52DE"/>
    <w:rsid w:val="001F6FFC"/>
    <w:rsid w:val="00213E80"/>
    <w:rsid w:val="00232342"/>
    <w:rsid w:val="00241792"/>
    <w:rsid w:val="00261F74"/>
    <w:rsid w:val="0028576C"/>
    <w:rsid w:val="002A514F"/>
    <w:rsid w:val="002A6352"/>
    <w:rsid w:val="002C3D9D"/>
    <w:rsid w:val="002E1A92"/>
    <w:rsid w:val="002E467B"/>
    <w:rsid w:val="002E707C"/>
    <w:rsid w:val="00300CA1"/>
    <w:rsid w:val="00305D5C"/>
    <w:rsid w:val="0030762F"/>
    <w:rsid w:val="003439ED"/>
    <w:rsid w:val="00361ABA"/>
    <w:rsid w:val="00364E8D"/>
    <w:rsid w:val="00371036"/>
    <w:rsid w:val="00371D33"/>
    <w:rsid w:val="00380785"/>
    <w:rsid w:val="003818B7"/>
    <w:rsid w:val="00386AED"/>
    <w:rsid w:val="003877D8"/>
    <w:rsid w:val="003901AD"/>
    <w:rsid w:val="003932B8"/>
    <w:rsid w:val="0039763F"/>
    <w:rsid w:val="003A0D8E"/>
    <w:rsid w:val="003A0FAF"/>
    <w:rsid w:val="003A4BB6"/>
    <w:rsid w:val="003A5D98"/>
    <w:rsid w:val="003A66BD"/>
    <w:rsid w:val="003B0698"/>
    <w:rsid w:val="003B6BC7"/>
    <w:rsid w:val="003E2408"/>
    <w:rsid w:val="003E4761"/>
    <w:rsid w:val="003F3526"/>
    <w:rsid w:val="00404B47"/>
    <w:rsid w:val="004159B5"/>
    <w:rsid w:val="00422898"/>
    <w:rsid w:val="00425794"/>
    <w:rsid w:val="004502D0"/>
    <w:rsid w:val="0045410D"/>
    <w:rsid w:val="0045575E"/>
    <w:rsid w:val="00455CB3"/>
    <w:rsid w:val="004609CE"/>
    <w:rsid w:val="00464F19"/>
    <w:rsid w:val="00474B4C"/>
    <w:rsid w:val="00480BB8"/>
    <w:rsid w:val="00480BD2"/>
    <w:rsid w:val="004824B7"/>
    <w:rsid w:val="00493E47"/>
    <w:rsid w:val="0049473B"/>
    <w:rsid w:val="004C07D1"/>
    <w:rsid w:val="004C3EE3"/>
    <w:rsid w:val="004C6539"/>
    <w:rsid w:val="004D39C6"/>
    <w:rsid w:val="00514D18"/>
    <w:rsid w:val="00526221"/>
    <w:rsid w:val="00540E91"/>
    <w:rsid w:val="00546E16"/>
    <w:rsid w:val="0055229F"/>
    <w:rsid w:val="005547D2"/>
    <w:rsid w:val="00561BE9"/>
    <w:rsid w:val="00566331"/>
    <w:rsid w:val="00570CC1"/>
    <w:rsid w:val="00592545"/>
    <w:rsid w:val="005A24B4"/>
    <w:rsid w:val="005A6518"/>
    <w:rsid w:val="005A6AA1"/>
    <w:rsid w:val="005B2736"/>
    <w:rsid w:val="005B6053"/>
    <w:rsid w:val="005D22C7"/>
    <w:rsid w:val="005D3DB9"/>
    <w:rsid w:val="005D654B"/>
    <w:rsid w:val="005F6B72"/>
    <w:rsid w:val="00607F3B"/>
    <w:rsid w:val="00622AD2"/>
    <w:rsid w:val="0062333B"/>
    <w:rsid w:val="00665A4E"/>
    <w:rsid w:val="0066615A"/>
    <w:rsid w:val="00681AE1"/>
    <w:rsid w:val="0068410D"/>
    <w:rsid w:val="0069590E"/>
    <w:rsid w:val="006977AF"/>
    <w:rsid w:val="006A11E3"/>
    <w:rsid w:val="006A40A3"/>
    <w:rsid w:val="006A64F4"/>
    <w:rsid w:val="006A7A10"/>
    <w:rsid w:val="006C45A6"/>
    <w:rsid w:val="006D19D5"/>
    <w:rsid w:val="006D34F0"/>
    <w:rsid w:val="006F4D25"/>
    <w:rsid w:val="007037EE"/>
    <w:rsid w:val="00710E43"/>
    <w:rsid w:val="00716777"/>
    <w:rsid w:val="00721AEB"/>
    <w:rsid w:val="00737F50"/>
    <w:rsid w:val="007460EF"/>
    <w:rsid w:val="007657FE"/>
    <w:rsid w:val="00766764"/>
    <w:rsid w:val="00774111"/>
    <w:rsid w:val="0078013F"/>
    <w:rsid w:val="00781C39"/>
    <w:rsid w:val="00783B15"/>
    <w:rsid w:val="007B6133"/>
    <w:rsid w:val="007B61B8"/>
    <w:rsid w:val="007C503F"/>
    <w:rsid w:val="007E03DA"/>
    <w:rsid w:val="007F5C79"/>
    <w:rsid w:val="008160A9"/>
    <w:rsid w:val="00825779"/>
    <w:rsid w:val="00833620"/>
    <w:rsid w:val="0083366F"/>
    <w:rsid w:val="00835D6F"/>
    <w:rsid w:val="00840AE3"/>
    <w:rsid w:val="0084277D"/>
    <w:rsid w:val="00857A1C"/>
    <w:rsid w:val="0087292A"/>
    <w:rsid w:val="00872B3C"/>
    <w:rsid w:val="0087320B"/>
    <w:rsid w:val="00874A9D"/>
    <w:rsid w:val="008838F2"/>
    <w:rsid w:val="00896C34"/>
    <w:rsid w:val="008B04A9"/>
    <w:rsid w:val="008B3E27"/>
    <w:rsid w:val="008C0109"/>
    <w:rsid w:val="008C45BD"/>
    <w:rsid w:val="008C70FD"/>
    <w:rsid w:val="008C785C"/>
    <w:rsid w:val="008D0F56"/>
    <w:rsid w:val="008D5865"/>
    <w:rsid w:val="008E0B2E"/>
    <w:rsid w:val="008F1A74"/>
    <w:rsid w:val="00906E9C"/>
    <w:rsid w:val="00921033"/>
    <w:rsid w:val="00935167"/>
    <w:rsid w:val="009568E3"/>
    <w:rsid w:val="00956F46"/>
    <w:rsid w:val="00970325"/>
    <w:rsid w:val="00972315"/>
    <w:rsid w:val="00972E2A"/>
    <w:rsid w:val="00975F69"/>
    <w:rsid w:val="00980C05"/>
    <w:rsid w:val="00982465"/>
    <w:rsid w:val="00985AE9"/>
    <w:rsid w:val="0098690E"/>
    <w:rsid w:val="00987E73"/>
    <w:rsid w:val="009A6613"/>
    <w:rsid w:val="009C5434"/>
    <w:rsid w:val="009D2CDE"/>
    <w:rsid w:val="009E7163"/>
    <w:rsid w:val="00A0432B"/>
    <w:rsid w:val="00A05B10"/>
    <w:rsid w:val="00A23A67"/>
    <w:rsid w:val="00A24F13"/>
    <w:rsid w:val="00A25AD4"/>
    <w:rsid w:val="00A26327"/>
    <w:rsid w:val="00A312B1"/>
    <w:rsid w:val="00A437DF"/>
    <w:rsid w:val="00A473B8"/>
    <w:rsid w:val="00A54EDD"/>
    <w:rsid w:val="00A550C9"/>
    <w:rsid w:val="00A5754B"/>
    <w:rsid w:val="00A6369C"/>
    <w:rsid w:val="00A8509C"/>
    <w:rsid w:val="00A87083"/>
    <w:rsid w:val="00A91770"/>
    <w:rsid w:val="00AA07D4"/>
    <w:rsid w:val="00AA2146"/>
    <w:rsid w:val="00AA2212"/>
    <w:rsid w:val="00AA4067"/>
    <w:rsid w:val="00AA64F4"/>
    <w:rsid w:val="00AB07A4"/>
    <w:rsid w:val="00AB6223"/>
    <w:rsid w:val="00AC7316"/>
    <w:rsid w:val="00AD7D3B"/>
    <w:rsid w:val="00AE596D"/>
    <w:rsid w:val="00AF4833"/>
    <w:rsid w:val="00B01795"/>
    <w:rsid w:val="00B01E49"/>
    <w:rsid w:val="00B04C38"/>
    <w:rsid w:val="00B0573C"/>
    <w:rsid w:val="00B10913"/>
    <w:rsid w:val="00B1122A"/>
    <w:rsid w:val="00B127CF"/>
    <w:rsid w:val="00B141CF"/>
    <w:rsid w:val="00B15331"/>
    <w:rsid w:val="00B158DE"/>
    <w:rsid w:val="00B16D5D"/>
    <w:rsid w:val="00B21952"/>
    <w:rsid w:val="00B24B2A"/>
    <w:rsid w:val="00B45854"/>
    <w:rsid w:val="00B47271"/>
    <w:rsid w:val="00B513B1"/>
    <w:rsid w:val="00B52A6F"/>
    <w:rsid w:val="00B7005B"/>
    <w:rsid w:val="00B70744"/>
    <w:rsid w:val="00B74A31"/>
    <w:rsid w:val="00B8229B"/>
    <w:rsid w:val="00B843ED"/>
    <w:rsid w:val="00B85402"/>
    <w:rsid w:val="00B85E9E"/>
    <w:rsid w:val="00B95A68"/>
    <w:rsid w:val="00BA37F4"/>
    <w:rsid w:val="00BA3E3F"/>
    <w:rsid w:val="00BA4901"/>
    <w:rsid w:val="00BA7373"/>
    <w:rsid w:val="00BB7FBB"/>
    <w:rsid w:val="00BD12DA"/>
    <w:rsid w:val="00BD5F8C"/>
    <w:rsid w:val="00C13FCE"/>
    <w:rsid w:val="00C14338"/>
    <w:rsid w:val="00C22AB4"/>
    <w:rsid w:val="00C2516B"/>
    <w:rsid w:val="00C5246E"/>
    <w:rsid w:val="00C52EF9"/>
    <w:rsid w:val="00C63FAF"/>
    <w:rsid w:val="00C64534"/>
    <w:rsid w:val="00C67FC0"/>
    <w:rsid w:val="00C95188"/>
    <w:rsid w:val="00C95940"/>
    <w:rsid w:val="00CB1818"/>
    <w:rsid w:val="00CC267C"/>
    <w:rsid w:val="00CC6615"/>
    <w:rsid w:val="00CD08B5"/>
    <w:rsid w:val="00CD5808"/>
    <w:rsid w:val="00D04EA9"/>
    <w:rsid w:val="00D10088"/>
    <w:rsid w:val="00D11CC4"/>
    <w:rsid w:val="00D122E2"/>
    <w:rsid w:val="00D22233"/>
    <w:rsid w:val="00D25133"/>
    <w:rsid w:val="00D3105E"/>
    <w:rsid w:val="00D329FF"/>
    <w:rsid w:val="00D33A1A"/>
    <w:rsid w:val="00D471EE"/>
    <w:rsid w:val="00D609C0"/>
    <w:rsid w:val="00D6526E"/>
    <w:rsid w:val="00D66C08"/>
    <w:rsid w:val="00D67078"/>
    <w:rsid w:val="00D679F6"/>
    <w:rsid w:val="00D768E4"/>
    <w:rsid w:val="00D814D1"/>
    <w:rsid w:val="00D82F60"/>
    <w:rsid w:val="00D931EE"/>
    <w:rsid w:val="00DA603C"/>
    <w:rsid w:val="00DA7AEE"/>
    <w:rsid w:val="00DC0BFD"/>
    <w:rsid w:val="00DC371F"/>
    <w:rsid w:val="00DC57F7"/>
    <w:rsid w:val="00DF31C0"/>
    <w:rsid w:val="00DF72C7"/>
    <w:rsid w:val="00E206CE"/>
    <w:rsid w:val="00E22EB2"/>
    <w:rsid w:val="00E329F1"/>
    <w:rsid w:val="00E4174F"/>
    <w:rsid w:val="00E46099"/>
    <w:rsid w:val="00E50871"/>
    <w:rsid w:val="00E50D12"/>
    <w:rsid w:val="00E54272"/>
    <w:rsid w:val="00E560B8"/>
    <w:rsid w:val="00E60661"/>
    <w:rsid w:val="00E63D08"/>
    <w:rsid w:val="00E73C24"/>
    <w:rsid w:val="00E811FF"/>
    <w:rsid w:val="00E86BE5"/>
    <w:rsid w:val="00E90D84"/>
    <w:rsid w:val="00E971D2"/>
    <w:rsid w:val="00EB57DB"/>
    <w:rsid w:val="00ED6FE8"/>
    <w:rsid w:val="00EF06DF"/>
    <w:rsid w:val="00EF0854"/>
    <w:rsid w:val="00EF4678"/>
    <w:rsid w:val="00F04A87"/>
    <w:rsid w:val="00F2056A"/>
    <w:rsid w:val="00F26ABA"/>
    <w:rsid w:val="00F33870"/>
    <w:rsid w:val="00F408E1"/>
    <w:rsid w:val="00F40BE4"/>
    <w:rsid w:val="00F54705"/>
    <w:rsid w:val="00F56B40"/>
    <w:rsid w:val="00F578B2"/>
    <w:rsid w:val="00F6143B"/>
    <w:rsid w:val="00F62BF8"/>
    <w:rsid w:val="00F67A7D"/>
    <w:rsid w:val="00F774BE"/>
    <w:rsid w:val="00F804E5"/>
    <w:rsid w:val="00F8342A"/>
    <w:rsid w:val="00F840C7"/>
    <w:rsid w:val="00F84BB6"/>
    <w:rsid w:val="00F95EA0"/>
    <w:rsid w:val="00FA0518"/>
    <w:rsid w:val="00FA1A9A"/>
    <w:rsid w:val="00FA6CED"/>
    <w:rsid w:val="00FB015E"/>
    <w:rsid w:val="00FB1149"/>
    <w:rsid w:val="00FB3B3F"/>
    <w:rsid w:val="00FB7350"/>
    <w:rsid w:val="00FB76B3"/>
    <w:rsid w:val="00FC175A"/>
    <w:rsid w:val="00FE1912"/>
    <w:rsid w:val="00FE4BEF"/>
    <w:rsid w:val="00F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63F6"/>
  <w15:chartTrackingRefBased/>
  <w15:docId w15:val="{D56288CA-7155-4E7D-9E1E-9A803CA1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5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0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13F"/>
  </w:style>
  <w:style w:type="paragraph" w:styleId="Footer">
    <w:name w:val="footer"/>
    <w:basedOn w:val="Normal"/>
    <w:link w:val="FooterChar"/>
    <w:uiPriority w:val="99"/>
    <w:unhideWhenUsed/>
    <w:rsid w:val="00780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13F"/>
  </w:style>
  <w:style w:type="table" w:styleId="TableGrid">
    <w:name w:val="Table Grid"/>
    <w:basedOn w:val="TableNormal"/>
    <w:uiPriority w:val="39"/>
    <w:rsid w:val="005A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67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F1C57-2CF5-4173-A634-9CEB33067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1263</Words>
  <Characters>7203</Characters>
  <Application>Microsoft Office Word</Application>
  <DocSecurity>8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Jusuf Vilic</dc:creator>
  <cp:keywords/>
  <dc:description/>
  <cp:lastModifiedBy>Jusuf Vilic</cp:lastModifiedBy>
  <cp:revision>6</cp:revision>
  <dcterms:created xsi:type="dcterms:W3CDTF">2025-01-14T21:33:00Z</dcterms:created>
  <dcterms:modified xsi:type="dcterms:W3CDTF">2025-01-14T21:34:00Z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